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006" w:rsidRPr="00EB3B08" w:rsidRDefault="002E1348" w:rsidP="00ED4006">
      <w:pPr>
        <w:outlineLvl w:val="0"/>
        <w:rPr>
          <w:sz w:val="18"/>
          <w:szCs w:val="18"/>
        </w:rPr>
      </w:pPr>
      <w:r>
        <w:rPr>
          <w:b/>
          <w:sz w:val="24"/>
          <w:szCs w:val="24"/>
        </w:rPr>
        <w:t>ZAKEN EN DEELZAKEN</w:t>
      </w:r>
      <w:r w:rsidR="00ED4006">
        <w:rPr>
          <w:b/>
          <w:sz w:val="24"/>
          <w:szCs w:val="24"/>
        </w:rPr>
        <w:br/>
      </w:r>
      <w:r w:rsidR="00ED4006">
        <w:rPr>
          <w:sz w:val="18"/>
          <w:szCs w:val="18"/>
        </w:rPr>
        <w:t>Arjan Kloosterboer, 23 mei 2012</w:t>
      </w:r>
    </w:p>
    <w:p w:rsidR="00783DC3" w:rsidRDefault="00FB09D2" w:rsidP="00783DC3">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Wat een zaak is, dat weten we: </w:t>
      </w:r>
      <w:r w:rsidR="00A03D96">
        <w:rPr>
          <w:rFonts w:cstheme="minorHAnsi"/>
          <w:color w:val="000000"/>
          <w:sz w:val="20"/>
          <w:szCs w:val="20"/>
        </w:rPr>
        <w:t>“</w:t>
      </w:r>
      <w:r w:rsidRPr="00FB09D2">
        <w:rPr>
          <w:rFonts w:ascii="ArialMT" w:hAnsi="ArialMT" w:cs="ArialMT"/>
          <w:color w:val="000000"/>
          <w:sz w:val="20"/>
          <w:szCs w:val="20"/>
        </w:rPr>
        <w:t>Een samenhangende hoeveelheid werk met een welgedefinieerde aanleiding en een welgedefinieerd eindresultaat, waarvan kwaliteit en doorlooptijd bewaakt moeten worden</w:t>
      </w:r>
      <w:r w:rsidR="00A03D96">
        <w:rPr>
          <w:rFonts w:cstheme="minorHAnsi"/>
          <w:color w:val="000000"/>
          <w:sz w:val="20"/>
          <w:szCs w:val="20"/>
        </w:rPr>
        <w:t>”</w:t>
      </w:r>
      <w:r>
        <w:rPr>
          <w:rFonts w:ascii="ArialMT" w:hAnsi="ArialMT" w:cs="ArialMT"/>
          <w:color w:val="000000"/>
          <w:sz w:val="20"/>
          <w:szCs w:val="20"/>
        </w:rPr>
        <w:t xml:space="preserve">. </w:t>
      </w:r>
      <w:r w:rsidR="00783DC3">
        <w:rPr>
          <w:rFonts w:ascii="ArialMT" w:hAnsi="ArialMT" w:cs="ArialMT"/>
          <w:color w:val="000000"/>
          <w:sz w:val="20"/>
          <w:szCs w:val="20"/>
        </w:rPr>
        <w:t>Maar h</w:t>
      </w:r>
      <w:r w:rsidR="000B5391" w:rsidRPr="000B5391">
        <w:rPr>
          <w:rFonts w:ascii="ArialMT" w:hAnsi="ArialMT" w:cs="ArialMT"/>
          <w:color w:val="000000"/>
          <w:sz w:val="20"/>
          <w:szCs w:val="20"/>
        </w:rPr>
        <w:t xml:space="preserve">oe ver gaat dit, wat scharen we allemaal onder één zaak? Hoe verhoudt een zaak zich tot de aanleiding? Is er per aanleiding altijd één zaak of kunnen dit er toch meer zijn? </w:t>
      </w:r>
      <w:r w:rsidR="000B5391">
        <w:rPr>
          <w:rFonts w:ascii="ArialMT" w:hAnsi="ArialMT" w:cs="ArialMT"/>
          <w:color w:val="000000"/>
          <w:sz w:val="20"/>
          <w:szCs w:val="20"/>
        </w:rPr>
        <w:t xml:space="preserve">Wat te doen als </w:t>
      </w:r>
      <w:r w:rsidR="000B5391" w:rsidRPr="000B5391">
        <w:rPr>
          <w:rFonts w:ascii="ArialMT" w:hAnsi="ArialMT" w:cs="ArialMT"/>
          <w:color w:val="000000"/>
          <w:sz w:val="20"/>
          <w:szCs w:val="20"/>
        </w:rPr>
        <w:t xml:space="preserve"> </w:t>
      </w:r>
      <w:r w:rsidR="000B5391">
        <w:rPr>
          <w:rFonts w:ascii="ArialMT" w:hAnsi="ArialMT" w:cs="ArialMT"/>
          <w:color w:val="000000"/>
          <w:sz w:val="20"/>
          <w:szCs w:val="20"/>
        </w:rPr>
        <w:t xml:space="preserve">het niet </w:t>
      </w:r>
      <w:r w:rsidR="000B5391" w:rsidRPr="000B5391">
        <w:rPr>
          <w:rFonts w:ascii="ArialMT" w:hAnsi="ArialMT" w:cs="ArialMT"/>
          <w:color w:val="000000"/>
          <w:sz w:val="20"/>
          <w:szCs w:val="20"/>
        </w:rPr>
        <w:t>lukt om hetgeen gevraagd i</w:t>
      </w:r>
      <w:r w:rsidR="000B5391">
        <w:rPr>
          <w:rFonts w:ascii="ArialMT" w:hAnsi="ArialMT" w:cs="ArialMT"/>
          <w:color w:val="000000"/>
          <w:sz w:val="20"/>
          <w:szCs w:val="20"/>
        </w:rPr>
        <w:t>s te produceren vanuit één zaak?</w:t>
      </w:r>
      <w:r w:rsidR="000B5391" w:rsidRPr="000B5391">
        <w:rPr>
          <w:rFonts w:ascii="ArialMT" w:hAnsi="ArialMT" w:cs="ArialMT"/>
          <w:color w:val="000000"/>
          <w:sz w:val="20"/>
          <w:szCs w:val="20"/>
        </w:rPr>
        <w:t xml:space="preserve"> </w:t>
      </w:r>
      <w:r w:rsidR="000B5391">
        <w:rPr>
          <w:rFonts w:ascii="ArialMT" w:hAnsi="ArialMT" w:cs="ArialMT"/>
          <w:color w:val="000000"/>
          <w:sz w:val="20"/>
          <w:szCs w:val="20"/>
        </w:rPr>
        <w:t>Zijn</w:t>
      </w:r>
      <w:r w:rsidR="000B5391" w:rsidRPr="000B5391">
        <w:rPr>
          <w:rFonts w:ascii="ArialMT" w:hAnsi="ArialMT" w:cs="ArialMT"/>
          <w:color w:val="000000"/>
          <w:sz w:val="20"/>
          <w:szCs w:val="20"/>
        </w:rPr>
        <w:t xml:space="preserve"> deelzaken </w:t>
      </w:r>
      <w:r w:rsidR="000B5391">
        <w:rPr>
          <w:rFonts w:ascii="ArialMT" w:hAnsi="ArialMT" w:cs="ArialMT"/>
          <w:color w:val="000000"/>
          <w:sz w:val="20"/>
          <w:szCs w:val="20"/>
        </w:rPr>
        <w:t>dan een oplossing?</w:t>
      </w:r>
      <w:r w:rsidR="000B5391" w:rsidRPr="000B5391">
        <w:rPr>
          <w:rFonts w:ascii="ArialMT" w:hAnsi="ArialMT" w:cs="ArialMT"/>
          <w:color w:val="000000"/>
          <w:sz w:val="20"/>
          <w:szCs w:val="20"/>
        </w:rPr>
        <w:t xml:space="preserve"> </w:t>
      </w:r>
      <w:r w:rsidR="000B5391">
        <w:rPr>
          <w:rFonts w:ascii="ArialMT" w:hAnsi="ArialMT" w:cs="ArialMT"/>
          <w:color w:val="000000"/>
          <w:sz w:val="20"/>
          <w:szCs w:val="20"/>
        </w:rPr>
        <w:t xml:space="preserve">In de praktijk is </w:t>
      </w:r>
      <w:r w:rsidR="000F2407">
        <w:rPr>
          <w:rFonts w:ascii="ArialMT" w:hAnsi="ArialMT" w:cs="ArialMT"/>
          <w:color w:val="000000"/>
          <w:sz w:val="20"/>
          <w:szCs w:val="20"/>
        </w:rPr>
        <w:t xml:space="preserve">het </w:t>
      </w:r>
      <w:r w:rsidR="000B5391">
        <w:rPr>
          <w:rFonts w:ascii="ArialMT" w:hAnsi="ArialMT" w:cs="ArialMT"/>
          <w:color w:val="000000"/>
          <w:sz w:val="20"/>
          <w:szCs w:val="20"/>
        </w:rPr>
        <w:t xml:space="preserve">niet </w:t>
      </w:r>
      <w:r w:rsidR="000B5391" w:rsidRPr="000B5391">
        <w:rPr>
          <w:rFonts w:ascii="ArialMT" w:hAnsi="ArialMT" w:cs="ArialMT"/>
          <w:color w:val="000000"/>
          <w:sz w:val="20"/>
          <w:szCs w:val="20"/>
        </w:rPr>
        <w:t xml:space="preserve">eenduidig </w:t>
      </w:r>
      <w:r w:rsidR="000B5391">
        <w:rPr>
          <w:rFonts w:ascii="ArialMT" w:hAnsi="ArialMT" w:cs="ArialMT"/>
          <w:color w:val="000000"/>
          <w:sz w:val="20"/>
          <w:szCs w:val="20"/>
        </w:rPr>
        <w:t>wa</w:t>
      </w:r>
      <w:r w:rsidR="000F2407">
        <w:rPr>
          <w:rFonts w:ascii="ArialMT" w:hAnsi="ArialMT" w:cs="ArialMT"/>
          <w:color w:val="000000"/>
          <w:sz w:val="20"/>
          <w:szCs w:val="20"/>
        </w:rPr>
        <w:t>t</w:t>
      </w:r>
      <w:r w:rsidR="000B5391">
        <w:rPr>
          <w:rFonts w:ascii="ArialMT" w:hAnsi="ArialMT" w:cs="ArialMT"/>
          <w:color w:val="000000"/>
          <w:sz w:val="20"/>
          <w:szCs w:val="20"/>
        </w:rPr>
        <w:t xml:space="preserve"> </w:t>
      </w:r>
      <w:r w:rsidR="000F2407">
        <w:rPr>
          <w:rFonts w:ascii="ArialMT" w:hAnsi="ArialMT" w:cs="ArialMT"/>
          <w:color w:val="000000"/>
          <w:sz w:val="20"/>
          <w:szCs w:val="20"/>
        </w:rPr>
        <w:t>het</w:t>
      </w:r>
      <w:r w:rsidR="000B5391">
        <w:rPr>
          <w:rFonts w:ascii="ArialMT" w:hAnsi="ArialMT" w:cs="ArialMT"/>
          <w:color w:val="000000"/>
          <w:sz w:val="20"/>
          <w:szCs w:val="20"/>
        </w:rPr>
        <w:t xml:space="preserve"> begin en eind</w:t>
      </w:r>
      <w:r w:rsidR="000F2407">
        <w:rPr>
          <w:rFonts w:ascii="ArialMT" w:hAnsi="ArialMT" w:cs="ArialMT"/>
          <w:color w:val="000000"/>
          <w:sz w:val="20"/>
          <w:szCs w:val="20"/>
        </w:rPr>
        <w:t>e</w:t>
      </w:r>
      <w:r w:rsidR="000B5391">
        <w:rPr>
          <w:rFonts w:ascii="ArialMT" w:hAnsi="ArialMT" w:cs="ArialMT"/>
          <w:color w:val="000000"/>
          <w:sz w:val="20"/>
          <w:szCs w:val="20"/>
        </w:rPr>
        <w:t xml:space="preserve"> </w:t>
      </w:r>
      <w:r w:rsidR="000F2407">
        <w:rPr>
          <w:rFonts w:ascii="ArialMT" w:hAnsi="ArialMT" w:cs="ArialMT"/>
          <w:color w:val="000000"/>
          <w:sz w:val="20"/>
          <w:szCs w:val="20"/>
        </w:rPr>
        <w:t xml:space="preserve">van een zaak vormt </w:t>
      </w:r>
      <w:r w:rsidR="000B5391">
        <w:rPr>
          <w:rFonts w:ascii="ArialMT" w:hAnsi="ArialMT" w:cs="ArialMT"/>
          <w:color w:val="000000"/>
          <w:sz w:val="20"/>
          <w:szCs w:val="20"/>
        </w:rPr>
        <w:t xml:space="preserve">en </w:t>
      </w:r>
      <w:r w:rsidR="000B5391" w:rsidRPr="000B5391">
        <w:rPr>
          <w:rFonts w:ascii="ArialMT" w:hAnsi="ArialMT" w:cs="ArialMT"/>
          <w:color w:val="000000"/>
          <w:sz w:val="20"/>
          <w:szCs w:val="20"/>
        </w:rPr>
        <w:t xml:space="preserve">wanneer deelzaken toegepast worden. De ene organisatie gaat daar anders mee om dan de andere. Bij het samenwerken aan zaken in ketens en bij de uitwisseling van informatie over zaken kan dit tot problemen leiden. </w:t>
      </w:r>
    </w:p>
    <w:p w:rsidR="000B5391" w:rsidRDefault="00783DC3" w:rsidP="00783DC3">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Hieronder </w:t>
      </w:r>
      <w:r w:rsidR="0078728E">
        <w:rPr>
          <w:rFonts w:ascii="ArialMT" w:hAnsi="ArialMT" w:cs="ArialMT"/>
          <w:color w:val="000000"/>
          <w:sz w:val="20"/>
          <w:szCs w:val="20"/>
        </w:rPr>
        <w:t xml:space="preserve">zetten we kaders voor de afbakening van zaken en voor het toepassen van deelzaken. </w:t>
      </w:r>
      <w:r w:rsidR="000B5391" w:rsidRPr="000B5391">
        <w:rPr>
          <w:rFonts w:ascii="ArialMT" w:hAnsi="ArialMT" w:cs="ArialMT"/>
          <w:color w:val="000000"/>
          <w:sz w:val="20"/>
          <w:szCs w:val="20"/>
        </w:rPr>
        <w:t>D</w:t>
      </w:r>
      <w:r w:rsidR="0078728E">
        <w:rPr>
          <w:rFonts w:ascii="ArialMT" w:hAnsi="ArialMT" w:cs="ArialMT"/>
          <w:color w:val="000000"/>
          <w:sz w:val="20"/>
          <w:szCs w:val="20"/>
        </w:rPr>
        <w:t>eze d</w:t>
      </w:r>
      <w:r w:rsidR="000B5391" w:rsidRPr="000B5391">
        <w:rPr>
          <w:rFonts w:ascii="ArialMT" w:hAnsi="ArialMT" w:cs="ArialMT"/>
          <w:color w:val="000000"/>
          <w:sz w:val="20"/>
          <w:szCs w:val="20"/>
        </w:rPr>
        <w:t xml:space="preserve">uidelijkheid is </w:t>
      </w:r>
      <w:r w:rsidR="0078728E">
        <w:rPr>
          <w:rFonts w:ascii="ArialMT" w:hAnsi="ArialMT" w:cs="ArialMT"/>
          <w:color w:val="000000"/>
          <w:sz w:val="20"/>
          <w:szCs w:val="20"/>
        </w:rPr>
        <w:t>onder meer</w:t>
      </w:r>
      <w:r w:rsidR="000B5391" w:rsidRPr="000B5391">
        <w:rPr>
          <w:rFonts w:ascii="ArialMT" w:hAnsi="ArialMT" w:cs="ArialMT"/>
          <w:color w:val="000000"/>
          <w:sz w:val="20"/>
          <w:szCs w:val="20"/>
        </w:rPr>
        <w:t xml:space="preserve"> gewenst voor het kunnen specificer</w:t>
      </w:r>
      <w:r w:rsidR="000B5391">
        <w:rPr>
          <w:rFonts w:ascii="ArialMT" w:hAnsi="ArialMT" w:cs="ArialMT"/>
          <w:color w:val="000000"/>
          <w:sz w:val="20"/>
          <w:szCs w:val="20"/>
        </w:rPr>
        <w:t>en van zaaktypen in de ZTC 2.0.</w:t>
      </w:r>
      <w:r w:rsidR="000F2407">
        <w:rPr>
          <w:rFonts w:ascii="ArialMT" w:hAnsi="ArialMT" w:cs="ArialMT"/>
          <w:color w:val="000000"/>
          <w:sz w:val="20"/>
          <w:szCs w:val="20"/>
        </w:rPr>
        <w:t xml:space="preserve"> </w:t>
      </w:r>
    </w:p>
    <w:p w:rsidR="00FB09D2" w:rsidRDefault="00FB09D2" w:rsidP="00FF21CB">
      <w:pPr>
        <w:autoSpaceDE w:val="0"/>
        <w:autoSpaceDN w:val="0"/>
        <w:adjustRightInd w:val="0"/>
        <w:spacing w:after="0" w:line="240" w:lineRule="auto"/>
        <w:rPr>
          <w:rFonts w:ascii="ArialMT" w:hAnsi="ArialMT" w:cs="ArialMT"/>
          <w:color w:val="000000"/>
          <w:sz w:val="20"/>
          <w:szCs w:val="20"/>
        </w:rPr>
      </w:pPr>
    </w:p>
    <w:p w:rsidR="00FB09D2" w:rsidRPr="0078728E" w:rsidRDefault="0078728E" w:rsidP="00FF21CB">
      <w:pPr>
        <w:autoSpaceDE w:val="0"/>
        <w:autoSpaceDN w:val="0"/>
        <w:adjustRightInd w:val="0"/>
        <w:spacing w:after="0" w:line="240" w:lineRule="auto"/>
        <w:rPr>
          <w:rFonts w:ascii="ArialMT" w:hAnsi="ArialMT" w:cs="ArialMT"/>
          <w:b/>
          <w:color w:val="000000"/>
          <w:sz w:val="20"/>
          <w:szCs w:val="20"/>
        </w:rPr>
      </w:pPr>
      <w:r w:rsidRPr="0078728E">
        <w:rPr>
          <w:rFonts w:ascii="ArialMT" w:hAnsi="ArialMT" w:cs="ArialMT"/>
          <w:b/>
          <w:color w:val="000000"/>
          <w:sz w:val="20"/>
          <w:szCs w:val="20"/>
        </w:rPr>
        <w:t>W</w:t>
      </w:r>
      <w:r w:rsidR="00FB09D2" w:rsidRPr="0078728E">
        <w:rPr>
          <w:rFonts w:ascii="ArialMT" w:hAnsi="ArialMT" w:cs="ArialMT"/>
          <w:b/>
          <w:color w:val="000000"/>
          <w:sz w:val="20"/>
          <w:szCs w:val="20"/>
        </w:rPr>
        <w:t>a</w:t>
      </w:r>
      <w:r w:rsidR="00EF02F0">
        <w:rPr>
          <w:rFonts w:ascii="ArialMT" w:hAnsi="ArialMT" w:cs="ArialMT"/>
          <w:b/>
          <w:color w:val="000000"/>
          <w:sz w:val="20"/>
          <w:szCs w:val="20"/>
        </w:rPr>
        <w:t>t</w:t>
      </w:r>
      <w:r w:rsidR="00FB09D2" w:rsidRPr="0078728E">
        <w:rPr>
          <w:rFonts w:ascii="ArialMT" w:hAnsi="ArialMT" w:cs="ArialMT"/>
          <w:b/>
          <w:color w:val="000000"/>
          <w:sz w:val="20"/>
          <w:szCs w:val="20"/>
        </w:rPr>
        <w:t xml:space="preserve"> </w:t>
      </w:r>
      <w:r w:rsidR="00EF02F0">
        <w:rPr>
          <w:rFonts w:ascii="ArialMT" w:hAnsi="ArialMT" w:cs="ArialMT"/>
          <w:b/>
          <w:color w:val="000000"/>
          <w:sz w:val="20"/>
          <w:szCs w:val="20"/>
        </w:rPr>
        <w:t>behoort er tot éé</w:t>
      </w:r>
      <w:r w:rsidR="00FB09D2" w:rsidRPr="0078728E">
        <w:rPr>
          <w:rFonts w:ascii="ArialMT" w:hAnsi="ArialMT" w:cs="ArialMT"/>
          <w:b/>
          <w:color w:val="000000"/>
          <w:sz w:val="20"/>
          <w:szCs w:val="20"/>
        </w:rPr>
        <w:t>n zaak?</w:t>
      </w:r>
    </w:p>
    <w:p w:rsidR="003A422F" w:rsidRDefault="00EF02F0" w:rsidP="00FF21CB">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Welke </w:t>
      </w:r>
      <w:r w:rsidRPr="00FB09D2">
        <w:rPr>
          <w:rFonts w:ascii="ArialMT" w:hAnsi="ArialMT" w:cs="ArialMT"/>
          <w:color w:val="000000"/>
          <w:sz w:val="20"/>
          <w:szCs w:val="20"/>
        </w:rPr>
        <w:t>samenhangende hoeveelheid werk</w:t>
      </w:r>
      <w:r>
        <w:rPr>
          <w:rFonts w:ascii="ArialMT" w:hAnsi="ArialMT" w:cs="ArialMT"/>
          <w:color w:val="000000"/>
          <w:sz w:val="20"/>
          <w:szCs w:val="20"/>
        </w:rPr>
        <w:t xml:space="preserve"> vormt één zaak en waar begint een volgende zaak? </w:t>
      </w:r>
      <w:r w:rsidR="00FB09D2">
        <w:rPr>
          <w:rFonts w:ascii="ArialMT" w:hAnsi="ArialMT" w:cs="ArialMT"/>
          <w:color w:val="000000"/>
          <w:sz w:val="20"/>
          <w:szCs w:val="20"/>
        </w:rPr>
        <w:t>In de definitie van de zaak wordt begin</w:t>
      </w:r>
      <w:r w:rsidR="0064659A">
        <w:rPr>
          <w:rFonts w:ascii="ArialMT" w:hAnsi="ArialMT" w:cs="ArialMT"/>
          <w:color w:val="000000"/>
          <w:sz w:val="20"/>
          <w:szCs w:val="20"/>
        </w:rPr>
        <w:t>-</w:t>
      </w:r>
      <w:r w:rsidR="00FB09D2">
        <w:rPr>
          <w:rFonts w:ascii="ArialMT" w:hAnsi="ArialMT" w:cs="ArialMT"/>
          <w:color w:val="000000"/>
          <w:sz w:val="20"/>
          <w:szCs w:val="20"/>
        </w:rPr>
        <w:t xml:space="preserve"> en eind</w:t>
      </w:r>
      <w:r w:rsidR="003A422F">
        <w:rPr>
          <w:rFonts w:ascii="ArialMT" w:hAnsi="ArialMT" w:cs="ArialMT"/>
          <w:color w:val="000000"/>
          <w:sz w:val="20"/>
          <w:szCs w:val="20"/>
        </w:rPr>
        <w:t>punt</w:t>
      </w:r>
      <w:r w:rsidR="00FB09D2">
        <w:rPr>
          <w:rFonts w:ascii="ArialMT" w:hAnsi="ArialMT" w:cs="ArialMT"/>
          <w:color w:val="000000"/>
          <w:sz w:val="20"/>
          <w:szCs w:val="20"/>
        </w:rPr>
        <w:t xml:space="preserve"> gemarkeerd met </w:t>
      </w:r>
      <w:r w:rsidR="00A03D96">
        <w:rPr>
          <w:rFonts w:cstheme="minorHAnsi"/>
          <w:color w:val="000000"/>
          <w:sz w:val="20"/>
          <w:szCs w:val="20"/>
        </w:rPr>
        <w:t>“</w:t>
      </w:r>
      <w:r w:rsidR="00FB09D2">
        <w:rPr>
          <w:rFonts w:ascii="ArialMT" w:hAnsi="ArialMT" w:cs="ArialMT"/>
          <w:color w:val="000000"/>
          <w:sz w:val="20"/>
          <w:szCs w:val="20"/>
        </w:rPr>
        <w:t>een welgedefinieerde aanleiding</w:t>
      </w:r>
      <w:r w:rsidR="00A03D96">
        <w:rPr>
          <w:rFonts w:cstheme="minorHAnsi"/>
          <w:color w:val="000000"/>
          <w:sz w:val="20"/>
          <w:szCs w:val="20"/>
        </w:rPr>
        <w:t>”</w:t>
      </w:r>
      <w:r w:rsidR="00FB09D2">
        <w:rPr>
          <w:rFonts w:ascii="ArialMT" w:hAnsi="ArialMT" w:cs="ArialMT"/>
          <w:color w:val="000000"/>
          <w:sz w:val="20"/>
          <w:szCs w:val="20"/>
        </w:rPr>
        <w:t xml:space="preserve"> </w:t>
      </w:r>
      <w:r w:rsidR="0064659A">
        <w:rPr>
          <w:rFonts w:ascii="ArialMT" w:hAnsi="ArialMT" w:cs="ArialMT"/>
          <w:color w:val="000000"/>
          <w:sz w:val="20"/>
          <w:szCs w:val="20"/>
        </w:rPr>
        <w:t>resp</w:t>
      </w:r>
      <w:r>
        <w:rPr>
          <w:rFonts w:ascii="ArialMT" w:hAnsi="ArialMT" w:cs="ArialMT"/>
          <w:color w:val="000000"/>
          <w:sz w:val="20"/>
          <w:szCs w:val="20"/>
        </w:rPr>
        <w:t>ectievelijk</w:t>
      </w:r>
      <w:r w:rsidR="00FB09D2">
        <w:rPr>
          <w:rFonts w:ascii="ArialMT" w:hAnsi="ArialMT" w:cs="ArialMT"/>
          <w:color w:val="000000"/>
          <w:sz w:val="20"/>
          <w:szCs w:val="20"/>
        </w:rPr>
        <w:t xml:space="preserve"> </w:t>
      </w:r>
      <w:r w:rsidR="00A03D96">
        <w:rPr>
          <w:rFonts w:cstheme="minorHAnsi"/>
          <w:color w:val="000000"/>
          <w:sz w:val="20"/>
          <w:szCs w:val="20"/>
        </w:rPr>
        <w:t>“</w:t>
      </w:r>
      <w:r w:rsidR="00FB09D2">
        <w:rPr>
          <w:rFonts w:ascii="ArialMT" w:hAnsi="ArialMT" w:cs="ArialMT"/>
          <w:color w:val="000000"/>
          <w:sz w:val="20"/>
          <w:szCs w:val="20"/>
        </w:rPr>
        <w:t>een</w:t>
      </w:r>
      <w:r w:rsidR="0064659A">
        <w:rPr>
          <w:rFonts w:ascii="ArialMT" w:hAnsi="ArialMT" w:cs="ArialMT"/>
          <w:color w:val="000000"/>
          <w:sz w:val="20"/>
          <w:szCs w:val="20"/>
        </w:rPr>
        <w:t xml:space="preserve"> welgedefinieerd eindresultaat</w:t>
      </w:r>
      <w:r w:rsidR="00A03D96">
        <w:rPr>
          <w:rFonts w:cstheme="minorHAnsi"/>
          <w:color w:val="000000"/>
          <w:sz w:val="20"/>
          <w:szCs w:val="20"/>
        </w:rPr>
        <w:t>”</w:t>
      </w:r>
      <w:r w:rsidR="0064659A">
        <w:rPr>
          <w:rFonts w:ascii="ArialMT" w:hAnsi="ArialMT" w:cs="ArialMT"/>
          <w:color w:val="000000"/>
          <w:sz w:val="20"/>
          <w:szCs w:val="20"/>
        </w:rPr>
        <w:t xml:space="preserve">. </w:t>
      </w:r>
      <w:r w:rsidR="00C35CBB">
        <w:rPr>
          <w:rFonts w:ascii="ArialMT" w:hAnsi="ArialMT" w:cs="ArialMT"/>
          <w:color w:val="000000"/>
          <w:sz w:val="20"/>
          <w:szCs w:val="20"/>
        </w:rPr>
        <w:t>Ook al</w:t>
      </w:r>
      <w:r w:rsidR="0064659A">
        <w:rPr>
          <w:rFonts w:ascii="ArialMT" w:hAnsi="ArialMT" w:cs="ArialMT"/>
          <w:color w:val="000000"/>
          <w:sz w:val="20"/>
          <w:szCs w:val="20"/>
        </w:rPr>
        <w:t xml:space="preserve"> wordt </w:t>
      </w:r>
      <w:r w:rsidR="00C35CBB">
        <w:rPr>
          <w:rFonts w:ascii="ArialMT" w:hAnsi="ArialMT" w:cs="ArialMT"/>
          <w:color w:val="000000"/>
          <w:sz w:val="20"/>
          <w:szCs w:val="20"/>
        </w:rPr>
        <w:t xml:space="preserve">het </w:t>
      </w:r>
      <w:r w:rsidR="0064659A">
        <w:rPr>
          <w:rFonts w:ascii="ArialMT" w:hAnsi="ArialMT" w:cs="ArialMT"/>
          <w:color w:val="000000"/>
          <w:sz w:val="20"/>
          <w:szCs w:val="20"/>
        </w:rPr>
        <w:t>niet eenduidig aangegeven</w:t>
      </w:r>
      <w:r w:rsidR="00C35CBB">
        <w:rPr>
          <w:rFonts w:ascii="ArialMT" w:hAnsi="ArialMT" w:cs="ArialMT"/>
          <w:color w:val="000000"/>
          <w:sz w:val="20"/>
          <w:szCs w:val="20"/>
        </w:rPr>
        <w:t>, bedoeld is</w:t>
      </w:r>
      <w:r w:rsidR="0064659A">
        <w:rPr>
          <w:rFonts w:ascii="ArialMT" w:hAnsi="ArialMT" w:cs="ArialMT"/>
          <w:color w:val="000000"/>
          <w:sz w:val="20"/>
          <w:szCs w:val="20"/>
        </w:rPr>
        <w:t xml:space="preserve"> dat </w:t>
      </w:r>
      <w:r w:rsidR="00C35CBB">
        <w:rPr>
          <w:rFonts w:ascii="ArialMT" w:hAnsi="ArialMT" w:cs="ArialMT"/>
          <w:color w:val="000000"/>
          <w:sz w:val="20"/>
          <w:szCs w:val="20"/>
        </w:rPr>
        <w:t>het</w:t>
      </w:r>
      <w:r w:rsidR="0064659A">
        <w:rPr>
          <w:rFonts w:ascii="ArialMT" w:hAnsi="ArialMT" w:cs="ArialMT"/>
          <w:color w:val="000000"/>
          <w:sz w:val="20"/>
          <w:szCs w:val="20"/>
        </w:rPr>
        <w:t xml:space="preserve"> resultaat teruggrijpt op die aanleiding. </w:t>
      </w:r>
      <w:r w:rsidR="00C35CBB">
        <w:rPr>
          <w:rFonts w:ascii="ArialMT" w:hAnsi="ArialMT" w:cs="ArialMT"/>
          <w:color w:val="000000"/>
          <w:sz w:val="20"/>
          <w:szCs w:val="20"/>
        </w:rPr>
        <w:t>H</w:t>
      </w:r>
      <w:r w:rsidR="0064659A">
        <w:rPr>
          <w:rFonts w:ascii="ArialMT" w:hAnsi="ArialMT" w:cs="ArialMT"/>
          <w:color w:val="000000"/>
          <w:sz w:val="20"/>
          <w:szCs w:val="20"/>
        </w:rPr>
        <w:t xml:space="preserve">et resultaat </w:t>
      </w:r>
      <w:r w:rsidR="00C35CBB">
        <w:rPr>
          <w:rFonts w:ascii="ArialMT" w:hAnsi="ArialMT" w:cs="ArialMT"/>
          <w:color w:val="000000"/>
          <w:sz w:val="20"/>
          <w:szCs w:val="20"/>
        </w:rPr>
        <w:t xml:space="preserve">is </w:t>
      </w:r>
      <w:r w:rsidR="0064659A">
        <w:rPr>
          <w:rFonts w:ascii="ArialMT" w:hAnsi="ArialMT" w:cs="ArialMT"/>
          <w:color w:val="000000"/>
          <w:sz w:val="20"/>
          <w:szCs w:val="20"/>
        </w:rPr>
        <w:t xml:space="preserve">het </w:t>
      </w:r>
      <w:r w:rsidR="00A03D96">
        <w:rPr>
          <w:rFonts w:cstheme="minorHAnsi"/>
          <w:color w:val="000000"/>
          <w:sz w:val="20"/>
          <w:szCs w:val="20"/>
        </w:rPr>
        <w:t>‘</w:t>
      </w:r>
      <w:r w:rsidR="0064659A">
        <w:rPr>
          <w:rFonts w:ascii="ArialMT" w:hAnsi="ArialMT" w:cs="ArialMT"/>
          <w:color w:val="000000"/>
          <w:sz w:val="20"/>
          <w:szCs w:val="20"/>
        </w:rPr>
        <w:t>antwoord</w:t>
      </w:r>
      <w:r w:rsidR="00A03D96">
        <w:rPr>
          <w:rFonts w:cstheme="minorHAnsi"/>
          <w:color w:val="000000"/>
          <w:sz w:val="20"/>
          <w:szCs w:val="20"/>
        </w:rPr>
        <w:t>‘</w:t>
      </w:r>
      <w:r w:rsidR="00A03D96">
        <w:rPr>
          <w:rFonts w:ascii="ArialMT" w:hAnsi="ArialMT" w:cs="ArialMT"/>
          <w:color w:val="000000"/>
          <w:sz w:val="20"/>
          <w:szCs w:val="20"/>
        </w:rPr>
        <w:t xml:space="preserve"> </w:t>
      </w:r>
      <w:r w:rsidR="0064659A">
        <w:rPr>
          <w:rFonts w:ascii="ArialMT" w:hAnsi="ArialMT" w:cs="ArialMT"/>
          <w:color w:val="000000"/>
          <w:sz w:val="20"/>
          <w:szCs w:val="20"/>
        </w:rPr>
        <w:t>op de aanleiding</w:t>
      </w:r>
      <w:r w:rsidR="00C35CBB">
        <w:rPr>
          <w:rFonts w:ascii="ArialMT" w:hAnsi="ArialMT" w:cs="ArialMT"/>
          <w:color w:val="000000"/>
          <w:sz w:val="20"/>
          <w:szCs w:val="20"/>
        </w:rPr>
        <w:t>,</w:t>
      </w:r>
      <w:r w:rsidR="0064659A">
        <w:rPr>
          <w:rFonts w:ascii="ArialMT" w:hAnsi="ArialMT" w:cs="ArialMT"/>
          <w:color w:val="000000"/>
          <w:sz w:val="20"/>
          <w:szCs w:val="20"/>
        </w:rPr>
        <w:t xml:space="preserve"> aanleiding en resultaat </w:t>
      </w:r>
      <w:r w:rsidR="00C35CBB">
        <w:rPr>
          <w:rFonts w:ascii="ArialMT" w:hAnsi="ArialMT" w:cs="ArialMT"/>
          <w:color w:val="000000"/>
          <w:sz w:val="20"/>
          <w:szCs w:val="20"/>
        </w:rPr>
        <w:t xml:space="preserve">zijn </w:t>
      </w:r>
      <w:r w:rsidR="0064659A">
        <w:rPr>
          <w:rFonts w:ascii="ArialMT" w:hAnsi="ArialMT" w:cs="ArialMT"/>
          <w:color w:val="000000"/>
          <w:sz w:val="20"/>
          <w:szCs w:val="20"/>
        </w:rPr>
        <w:t xml:space="preserve">met elkaar verbonden zijn. </w:t>
      </w:r>
      <w:r w:rsidR="003A422F">
        <w:rPr>
          <w:rFonts w:ascii="ArialMT" w:hAnsi="ArialMT" w:cs="ArialMT"/>
          <w:color w:val="000000"/>
          <w:sz w:val="20"/>
          <w:szCs w:val="20"/>
        </w:rPr>
        <w:t xml:space="preserve">Als dit niet zo zou zijn, dan is telkens de vraag welk eindresultaat het einde van de zaak markeert. Dat zou de uitvoering van de zaak onbeheersbaar maken: de zaak kan haast eindeloos duren en de doorlooptijd is amper of niet te bewaken. </w:t>
      </w:r>
      <w:r w:rsidR="009C3BBA">
        <w:rPr>
          <w:rFonts w:ascii="ArialMT" w:hAnsi="ArialMT" w:cs="ArialMT"/>
          <w:color w:val="000000"/>
          <w:sz w:val="20"/>
          <w:szCs w:val="20"/>
        </w:rPr>
        <w:br/>
      </w:r>
      <w:r w:rsidR="00021CC9">
        <w:rPr>
          <w:rFonts w:ascii="ArialMT" w:hAnsi="ArialMT" w:cs="ArialMT"/>
          <w:color w:val="000000"/>
          <w:sz w:val="20"/>
          <w:szCs w:val="20"/>
        </w:rPr>
        <w:t>Voorbeelden:</w:t>
      </w:r>
    </w:p>
    <w:p w:rsidR="00021CC9" w:rsidRDefault="00021CC9" w:rsidP="00021CC9">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De aanvraag van een vergunning leidt tot een zaak waarin de vergunningaanvraag behandeld wordt. Deze zaak wordt </w:t>
      </w:r>
      <w:r>
        <w:rPr>
          <w:rFonts w:ascii="ArialMT" w:hAnsi="ArialMT" w:cs="ArialMT" w:hint="eastAsia"/>
          <w:color w:val="000000"/>
          <w:sz w:val="20"/>
          <w:szCs w:val="20"/>
        </w:rPr>
        <w:t>beëindigd</w:t>
      </w:r>
      <w:r>
        <w:rPr>
          <w:rFonts w:ascii="ArialMT" w:hAnsi="ArialMT" w:cs="ArialMT"/>
          <w:color w:val="000000"/>
          <w:sz w:val="20"/>
          <w:szCs w:val="20"/>
        </w:rPr>
        <w:t xml:space="preserve"> met het opleveren van de vergunning, het weigeren van de vergunning of het buiten behandeling stellen van de aanvraag (en de bijbehorende administratieve afhandeling zoals publicatie en dossier-afsluiting). </w:t>
      </w:r>
    </w:p>
    <w:p w:rsidR="00D3337F" w:rsidRDefault="00D3337F" w:rsidP="00021CC9">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Een aanvraag voor </w:t>
      </w:r>
      <w:r w:rsidR="006A350B">
        <w:rPr>
          <w:rFonts w:ascii="ArialMT" w:hAnsi="ArialMT" w:cs="ArialMT"/>
          <w:color w:val="000000"/>
          <w:sz w:val="20"/>
          <w:szCs w:val="20"/>
        </w:rPr>
        <w:t xml:space="preserve">Algemene </w:t>
      </w:r>
      <w:r>
        <w:rPr>
          <w:rFonts w:ascii="ArialMT" w:hAnsi="ArialMT" w:cs="ArialMT"/>
          <w:color w:val="000000"/>
          <w:sz w:val="20"/>
          <w:szCs w:val="20"/>
        </w:rPr>
        <w:t xml:space="preserve">bijstand leidt tot een zaak waarin beoordeeld wordt of de persoon daarvoor in aanmerking komt. De zaak wordt </w:t>
      </w:r>
      <w:r>
        <w:rPr>
          <w:rFonts w:ascii="ArialMT" w:hAnsi="ArialMT" w:cs="ArialMT" w:hint="eastAsia"/>
          <w:color w:val="000000"/>
          <w:sz w:val="20"/>
          <w:szCs w:val="20"/>
        </w:rPr>
        <w:t>beëindigd</w:t>
      </w:r>
      <w:r>
        <w:rPr>
          <w:rFonts w:ascii="ArialMT" w:hAnsi="ArialMT" w:cs="ArialMT"/>
          <w:color w:val="000000"/>
          <w:sz w:val="20"/>
          <w:szCs w:val="20"/>
        </w:rPr>
        <w:t xml:space="preserve"> met de uitspraak over het al dan niet toekennen van deze bijstand. Periodieke betalingen van deze bijstand maken geen deel uit van deze zaak.   </w:t>
      </w:r>
    </w:p>
    <w:p w:rsidR="00021CC9" w:rsidRPr="00021CC9" w:rsidRDefault="00021CC9" w:rsidP="00021CC9">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Een op de verleende of geweigerde vergunning </w:t>
      </w:r>
      <w:r w:rsidR="00D3337F">
        <w:rPr>
          <w:rFonts w:ascii="ArialMT" w:hAnsi="ArialMT" w:cs="ArialMT"/>
          <w:color w:val="000000"/>
          <w:sz w:val="20"/>
          <w:szCs w:val="20"/>
        </w:rPr>
        <w:t xml:space="preserve">of de afgewezen bijstandsaanvraag </w:t>
      </w:r>
      <w:r>
        <w:rPr>
          <w:rFonts w:ascii="ArialMT" w:hAnsi="ArialMT" w:cs="ArialMT"/>
          <w:color w:val="000000"/>
          <w:sz w:val="20"/>
          <w:szCs w:val="20"/>
        </w:rPr>
        <w:t>volgend bezwaar leidt tot een nieuwe zaak</w:t>
      </w:r>
      <w:r w:rsidR="00A94C52">
        <w:rPr>
          <w:rFonts w:ascii="ArialMT" w:hAnsi="ArialMT" w:cs="ArialMT"/>
          <w:color w:val="000000"/>
          <w:sz w:val="20"/>
          <w:szCs w:val="20"/>
        </w:rPr>
        <w:t xml:space="preserve"> (een zgn. vervolgzaak)</w:t>
      </w:r>
      <w:r>
        <w:rPr>
          <w:rFonts w:ascii="ArialMT" w:hAnsi="ArialMT" w:cs="ArialMT"/>
          <w:color w:val="000000"/>
          <w:sz w:val="20"/>
          <w:szCs w:val="20"/>
        </w:rPr>
        <w:t xml:space="preserve">, het behandelen van het bezwaar, die wordt </w:t>
      </w:r>
      <w:r>
        <w:rPr>
          <w:rFonts w:ascii="ArialMT" w:hAnsi="ArialMT" w:cs="ArialMT" w:hint="eastAsia"/>
          <w:color w:val="000000"/>
          <w:sz w:val="20"/>
          <w:szCs w:val="20"/>
        </w:rPr>
        <w:t>beëindigd</w:t>
      </w:r>
      <w:r>
        <w:rPr>
          <w:rFonts w:ascii="ArialMT" w:hAnsi="ArialMT" w:cs="ArialMT"/>
          <w:color w:val="000000"/>
          <w:sz w:val="20"/>
          <w:szCs w:val="20"/>
        </w:rPr>
        <w:t xml:space="preserve"> met de uitspraak op het bezwaar. </w:t>
      </w:r>
    </w:p>
    <w:p w:rsidR="00A637F1" w:rsidRDefault="00A637F1" w:rsidP="00FF21CB">
      <w:pPr>
        <w:autoSpaceDE w:val="0"/>
        <w:autoSpaceDN w:val="0"/>
        <w:adjustRightInd w:val="0"/>
        <w:spacing w:after="0" w:line="240" w:lineRule="auto"/>
        <w:rPr>
          <w:rFonts w:ascii="ArialMT" w:hAnsi="ArialMT" w:cs="ArialMT"/>
          <w:color w:val="000000"/>
          <w:sz w:val="20"/>
          <w:szCs w:val="20"/>
        </w:rPr>
      </w:pPr>
    </w:p>
    <w:p w:rsidR="00A73B23" w:rsidRDefault="003A422F" w:rsidP="00C92A74">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vraag is vervolgens welke aanleiding</w:t>
      </w:r>
      <w:r w:rsidR="00A637F1">
        <w:rPr>
          <w:rFonts w:ascii="ArialMT" w:hAnsi="ArialMT" w:cs="ArialMT"/>
          <w:color w:val="000000"/>
          <w:sz w:val="20"/>
          <w:szCs w:val="20"/>
        </w:rPr>
        <w:t>en</w:t>
      </w:r>
      <w:r>
        <w:rPr>
          <w:rFonts w:ascii="ArialMT" w:hAnsi="ArialMT" w:cs="ArialMT"/>
          <w:color w:val="000000"/>
          <w:sz w:val="20"/>
          <w:szCs w:val="20"/>
        </w:rPr>
        <w:t xml:space="preserve"> tot </w:t>
      </w:r>
      <w:r w:rsidR="00A637F1">
        <w:rPr>
          <w:rFonts w:ascii="ArialMT" w:hAnsi="ArialMT" w:cs="ArialMT"/>
          <w:color w:val="000000"/>
          <w:sz w:val="20"/>
          <w:szCs w:val="20"/>
        </w:rPr>
        <w:t>za</w:t>
      </w:r>
      <w:r>
        <w:rPr>
          <w:rFonts w:ascii="ArialMT" w:hAnsi="ArialMT" w:cs="ArialMT"/>
          <w:color w:val="000000"/>
          <w:sz w:val="20"/>
          <w:szCs w:val="20"/>
        </w:rPr>
        <w:t>k</w:t>
      </w:r>
      <w:r w:rsidR="00A637F1">
        <w:rPr>
          <w:rFonts w:ascii="ArialMT" w:hAnsi="ArialMT" w:cs="ArialMT"/>
          <w:color w:val="000000"/>
          <w:sz w:val="20"/>
          <w:szCs w:val="20"/>
        </w:rPr>
        <w:t>en</w:t>
      </w:r>
      <w:r>
        <w:rPr>
          <w:rFonts w:ascii="ArialMT" w:hAnsi="ArialMT" w:cs="ArialMT"/>
          <w:color w:val="000000"/>
          <w:sz w:val="20"/>
          <w:szCs w:val="20"/>
        </w:rPr>
        <w:t xml:space="preserve"> </w:t>
      </w:r>
      <w:r w:rsidR="00A637F1">
        <w:rPr>
          <w:rFonts w:ascii="ArialMT" w:hAnsi="ArialMT" w:cs="ArialMT"/>
          <w:color w:val="000000"/>
          <w:sz w:val="20"/>
          <w:szCs w:val="20"/>
        </w:rPr>
        <w:t>leiden</w:t>
      </w:r>
      <w:r w:rsidR="00C35CBB">
        <w:rPr>
          <w:rFonts w:ascii="ArialMT" w:hAnsi="ArialMT" w:cs="ArialMT"/>
          <w:color w:val="000000"/>
          <w:sz w:val="20"/>
          <w:szCs w:val="20"/>
        </w:rPr>
        <w:t xml:space="preserve"> </w:t>
      </w:r>
      <w:r>
        <w:rPr>
          <w:rFonts w:ascii="ArialMT" w:hAnsi="ArialMT" w:cs="ArialMT"/>
          <w:color w:val="000000"/>
          <w:sz w:val="20"/>
          <w:szCs w:val="20"/>
        </w:rPr>
        <w:t>en welke niet.</w:t>
      </w:r>
      <w:r w:rsidR="00CD439A">
        <w:rPr>
          <w:rFonts w:ascii="ArialMT" w:hAnsi="ArialMT" w:cs="ArialMT"/>
          <w:color w:val="000000"/>
          <w:sz w:val="20"/>
          <w:szCs w:val="20"/>
        </w:rPr>
        <w:t xml:space="preserve"> Het zaakgericht werken is ontstaan vanuit de behoefte tot verbetering van de dienstverlening door de overheid aan de samenleving (het </w:t>
      </w:r>
      <w:r w:rsidR="00CD439A" w:rsidRPr="00CD439A">
        <w:rPr>
          <w:rFonts w:ascii="Arial" w:hAnsi="Arial" w:cs="Arial"/>
          <w:color w:val="000000"/>
          <w:sz w:val="20"/>
          <w:szCs w:val="20"/>
        </w:rPr>
        <w:t>‘</w:t>
      </w:r>
      <w:r w:rsidR="00CD439A">
        <w:rPr>
          <w:rFonts w:ascii="ArialMT" w:hAnsi="ArialMT" w:cs="ArialMT"/>
          <w:color w:val="000000"/>
          <w:sz w:val="20"/>
          <w:szCs w:val="20"/>
        </w:rPr>
        <w:t>wat</w:t>
      </w:r>
      <w:r w:rsidR="00CD439A" w:rsidRPr="00CD439A">
        <w:rPr>
          <w:rFonts w:ascii="Arial" w:hAnsi="Arial" w:cs="Arial"/>
          <w:color w:val="000000"/>
          <w:sz w:val="20"/>
          <w:szCs w:val="20"/>
        </w:rPr>
        <w:t>’</w:t>
      </w:r>
      <w:r w:rsidR="00CD439A">
        <w:rPr>
          <w:rFonts w:ascii="ArialMT" w:hAnsi="ArialMT" w:cs="ArialMT"/>
          <w:color w:val="000000"/>
          <w:sz w:val="20"/>
          <w:szCs w:val="20"/>
        </w:rPr>
        <w:t xml:space="preserve">). </w:t>
      </w:r>
      <w:r w:rsidR="00A73B23">
        <w:rPr>
          <w:rFonts w:ascii="ArialMT" w:hAnsi="ArialMT" w:cs="ArialMT"/>
          <w:color w:val="000000"/>
          <w:sz w:val="20"/>
          <w:szCs w:val="20"/>
        </w:rPr>
        <w:t xml:space="preserve">Het is daarbij niet relevant </w:t>
      </w:r>
      <w:r w:rsidR="00A73B23" w:rsidRPr="00A73B23">
        <w:rPr>
          <w:rFonts w:ascii="Arial" w:hAnsi="Arial" w:cs="Arial"/>
          <w:color w:val="000000"/>
          <w:sz w:val="20"/>
          <w:szCs w:val="20"/>
        </w:rPr>
        <w:t>‘hoe’</w:t>
      </w:r>
      <w:r w:rsidR="00A73B23">
        <w:rPr>
          <w:rFonts w:ascii="ArialMT" w:hAnsi="ArialMT" w:cs="ArialMT"/>
          <w:color w:val="000000"/>
          <w:sz w:val="20"/>
          <w:szCs w:val="20"/>
        </w:rPr>
        <w:t xml:space="preserve"> die overheid die dienstverlening realiseert. Aanleidingen voor zaken liggen dan ook in het contact van de samenleving met die overheid: vanuit het oogpunt van dienstverlening </w:t>
      </w:r>
      <w:r w:rsidR="009B77D3">
        <w:rPr>
          <w:rFonts w:ascii="ArialMT" w:hAnsi="ArialMT" w:cs="ArialMT"/>
          <w:color w:val="000000"/>
          <w:sz w:val="20"/>
          <w:szCs w:val="20"/>
        </w:rPr>
        <w:t xml:space="preserve">een vraag om (een) product(en) en/of dienst(en). </w:t>
      </w:r>
      <w:r w:rsidR="00A73B23">
        <w:rPr>
          <w:rFonts w:ascii="ArialMT" w:hAnsi="ArialMT" w:cs="ArialMT"/>
          <w:color w:val="000000"/>
          <w:sz w:val="20"/>
          <w:szCs w:val="20"/>
        </w:rPr>
        <w:t xml:space="preserve">Een zaak loopt dus altijd </w:t>
      </w:r>
      <w:r w:rsidR="00A73B23" w:rsidRPr="00A73B23">
        <w:rPr>
          <w:rFonts w:ascii="Arial" w:hAnsi="Arial" w:cs="Arial"/>
          <w:color w:val="000000"/>
          <w:sz w:val="20"/>
          <w:szCs w:val="20"/>
        </w:rPr>
        <w:t>‘van klant tot klant’</w:t>
      </w:r>
      <w:r w:rsidR="001B2F35">
        <w:rPr>
          <w:rFonts w:ascii="ArialMT" w:hAnsi="ArialMT" w:cs="ArialMT"/>
          <w:color w:val="000000"/>
          <w:sz w:val="20"/>
          <w:szCs w:val="20"/>
        </w:rPr>
        <w:t xml:space="preserve">, ongeacht de verschillende afdelingen of zelfs ketenpartners die betrokken zijn bij de levering van een product of dienst aan een burger of bedrijf. </w:t>
      </w:r>
      <w:r w:rsidR="009B77D3">
        <w:rPr>
          <w:rFonts w:ascii="ArialMT" w:hAnsi="ArialMT" w:cs="ArialMT"/>
          <w:color w:val="000000"/>
          <w:sz w:val="20"/>
          <w:szCs w:val="20"/>
        </w:rPr>
        <w:t xml:space="preserve">De analogie voor interne dienstverlening is eenvoudig te trekken. </w:t>
      </w:r>
      <w:r w:rsidR="001B2F35">
        <w:rPr>
          <w:rFonts w:ascii="ArialMT" w:hAnsi="ArialMT" w:cs="ArialMT"/>
          <w:color w:val="000000"/>
          <w:sz w:val="20"/>
          <w:szCs w:val="20"/>
        </w:rPr>
        <w:t>We merken hierbij het volgende op. Er zijn zaken waar geen burger of bedrijf is die hierom verzoekt, bijvoorbeeld toezicht- en handhavingszaken. De aanvrager is hier impliciet het bestuur van de overheidsorganisatie, u</w:t>
      </w:r>
      <w:r w:rsidR="007207FB">
        <w:rPr>
          <w:rFonts w:ascii="ArialMT" w:hAnsi="ArialMT" w:cs="ArialMT"/>
          <w:color w:val="000000"/>
          <w:sz w:val="20"/>
          <w:szCs w:val="20"/>
        </w:rPr>
        <w:t xml:space="preserve">it hoofde van hun taakstelling cq. de toegevoegde waarde die de overheidsorganisatie levert aan de </w:t>
      </w:r>
      <w:r w:rsidR="009C3BBA">
        <w:rPr>
          <w:rFonts w:ascii="ArialMT" w:hAnsi="ArialMT" w:cs="ArialMT"/>
          <w:color w:val="000000"/>
          <w:sz w:val="20"/>
          <w:szCs w:val="20"/>
        </w:rPr>
        <w:t>samenleving</w:t>
      </w:r>
      <w:r w:rsidR="007207FB">
        <w:rPr>
          <w:rFonts w:ascii="ArialMT" w:hAnsi="ArialMT" w:cs="ArialMT"/>
          <w:color w:val="000000"/>
          <w:sz w:val="20"/>
          <w:szCs w:val="20"/>
        </w:rPr>
        <w:t xml:space="preserve">. </w:t>
      </w:r>
      <w:r w:rsidR="009C3BBA">
        <w:rPr>
          <w:rFonts w:ascii="ArialMT" w:hAnsi="ArialMT" w:cs="ArialMT"/>
          <w:color w:val="000000"/>
          <w:sz w:val="20"/>
          <w:szCs w:val="20"/>
        </w:rPr>
        <w:t xml:space="preserve">Een ander aspect betreft de samenwerking in ketens, gericht op het leveren van een product of dienst aan een burger of bedrijf. Elke aanvraag leidt </w:t>
      </w:r>
      <w:r w:rsidR="00B04F62">
        <w:rPr>
          <w:rFonts w:ascii="ArialMT" w:hAnsi="ArialMT" w:cs="ArialMT"/>
          <w:color w:val="000000"/>
          <w:sz w:val="20"/>
          <w:szCs w:val="20"/>
        </w:rPr>
        <w:t xml:space="preserve">voor de aanvragende burger of bedrijf </w:t>
      </w:r>
      <w:r w:rsidR="009C3BBA">
        <w:rPr>
          <w:rFonts w:ascii="ArialMT" w:hAnsi="ArialMT" w:cs="ArialMT"/>
          <w:color w:val="000000"/>
          <w:sz w:val="20"/>
          <w:szCs w:val="20"/>
        </w:rPr>
        <w:t>tot één zaak, ongeacht de partijen in de keten.</w:t>
      </w:r>
      <w:r w:rsidR="00B04F62">
        <w:rPr>
          <w:rFonts w:ascii="ArialMT" w:hAnsi="ArialMT" w:cs="ArialMT"/>
          <w:color w:val="000000"/>
          <w:sz w:val="20"/>
          <w:szCs w:val="20"/>
        </w:rPr>
        <w:t xml:space="preserve"> Deze zaak </w:t>
      </w:r>
      <w:r w:rsidR="00B04F62" w:rsidRPr="00B04F62">
        <w:rPr>
          <w:rFonts w:ascii="Arial" w:hAnsi="Arial" w:cs="Arial"/>
          <w:color w:val="000000"/>
          <w:sz w:val="20"/>
          <w:szCs w:val="20"/>
        </w:rPr>
        <w:t>‘loopt’</w:t>
      </w:r>
      <w:r w:rsidR="00B04F62">
        <w:rPr>
          <w:rFonts w:ascii="ArialMT" w:hAnsi="ArialMT" w:cs="ArialMT"/>
          <w:color w:val="000000"/>
          <w:sz w:val="20"/>
          <w:szCs w:val="20"/>
        </w:rPr>
        <w:t xml:space="preserve"> bij de overheidsorganisatie </w:t>
      </w:r>
      <w:r w:rsidR="009C3BBA">
        <w:rPr>
          <w:rFonts w:ascii="ArialMT" w:hAnsi="ArialMT" w:cs="ArialMT"/>
          <w:color w:val="000000"/>
          <w:sz w:val="20"/>
          <w:szCs w:val="20"/>
        </w:rPr>
        <w:t xml:space="preserve"> </w:t>
      </w:r>
      <w:r w:rsidR="00B04F62">
        <w:rPr>
          <w:rFonts w:ascii="ArialMT" w:hAnsi="ArialMT" w:cs="ArialMT"/>
          <w:color w:val="000000"/>
          <w:sz w:val="20"/>
          <w:szCs w:val="20"/>
        </w:rPr>
        <w:t xml:space="preserve">die verantwoordelijk is voor de levering van de gevraagde producten en/of diensten. Als bij de uitvoering van deze zaak een ketenpartner betrokken is, dan kan deze organisatie zijn bijdrage aan de </w:t>
      </w:r>
      <w:r w:rsidR="00B04F62" w:rsidRPr="00B04F62">
        <w:rPr>
          <w:rFonts w:ascii="Arial" w:hAnsi="Arial" w:cs="Arial"/>
          <w:color w:val="000000"/>
          <w:sz w:val="20"/>
          <w:szCs w:val="20"/>
        </w:rPr>
        <w:t>‘klantzaak’</w:t>
      </w:r>
      <w:r w:rsidR="00836259">
        <w:rPr>
          <w:rFonts w:ascii="Arial" w:hAnsi="Arial" w:cs="Arial"/>
          <w:color w:val="000000"/>
          <w:sz w:val="20"/>
          <w:szCs w:val="20"/>
        </w:rPr>
        <w:t xml:space="preserve"> </w:t>
      </w:r>
      <w:r w:rsidR="00B04F62">
        <w:rPr>
          <w:rFonts w:ascii="ArialMT" w:hAnsi="ArialMT" w:cs="ArialMT"/>
          <w:color w:val="000000"/>
          <w:sz w:val="20"/>
          <w:szCs w:val="20"/>
        </w:rPr>
        <w:t xml:space="preserve">uitvoeren als zaak voor de eigen organisatie. De </w:t>
      </w:r>
      <w:r w:rsidR="00310DE3">
        <w:rPr>
          <w:rFonts w:ascii="ArialMT" w:hAnsi="ArialMT" w:cs="ArialMT"/>
          <w:color w:val="000000"/>
          <w:sz w:val="20"/>
          <w:szCs w:val="20"/>
        </w:rPr>
        <w:t xml:space="preserve">naar de burger of bedrijf </w:t>
      </w:r>
      <w:r w:rsidR="00B04F62">
        <w:rPr>
          <w:rFonts w:ascii="ArialMT" w:hAnsi="ArialMT" w:cs="ArialMT"/>
          <w:color w:val="000000"/>
          <w:sz w:val="20"/>
          <w:szCs w:val="20"/>
        </w:rPr>
        <w:t>verantwoordelijke organisatie</w:t>
      </w:r>
      <w:r w:rsidR="00836259">
        <w:rPr>
          <w:rFonts w:ascii="ArialMT" w:hAnsi="ArialMT" w:cs="ArialMT"/>
          <w:color w:val="000000"/>
          <w:sz w:val="20"/>
          <w:szCs w:val="20"/>
        </w:rPr>
        <w:t xml:space="preserve"> is dan de </w:t>
      </w:r>
      <w:r w:rsidR="00002705">
        <w:rPr>
          <w:rFonts w:ascii="ArialMT" w:hAnsi="ArialMT" w:cs="ArialMT"/>
          <w:color w:val="000000"/>
          <w:sz w:val="20"/>
          <w:szCs w:val="20"/>
        </w:rPr>
        <w:t>‘</w:t>
      </w:r>
      <w:r w:rsidR="00836259">
        <w:rPr>
          <w:rFonts w:ascii="ArialMT" w:hAnsi="ArialMT" w:cs="ArialMT"/>
          <w:color w:val="000000"/>
          <w:sz w:val="20"/>
          <w:szCs w:val="20"/>
        </w:rPr>
        <w:t>klant</w:t>
      </w:r>
      <w:r w:rsidR="00002705">
        <w:rPr>
          <w:rFonts w:ascii="ArialMT" w:hAnsi="ArialMT" w:cs="ArialMT"/>
          <w:color w:val="000000"/>
          <w:sz w:val="20"/>
          <w:szCs w:val="20"/>
        </w:rPr>
        <w:t>’</w:t>
      </w:r>
      <w:r w:rsidR="00836259">
        <w:rPr>
          <w:rFonts w:ascii="ArialMT" w:hAnsi="ArialMT" w:cs="ArialMT"/>
          <w:color w:val="000000"/>
          <w:sz w:val="20"/>
          <w:szCs w:val="20"/>
        </w:rPr>
        <w:t xml:space="preserve"> voor deze </w:t>
      </w:r>
      <w:r w:rsidR="00836259" w:rsidRPr="00836259">
        <w:rPr>
          <w:rFonts w:ascii="Arial" w:hAnsi="Arial" w:cs="Arial"/>
          <w:color w:val="000000"/>
          <w:sz w:val="20"/>
          <w:szCs w:val="20"/>
        </w:rPr>
        <w:t>‘ketenpartner-zaak’.</w:t>
      </w:r>
      <w:r w:rsidR="00B04F62">
        <w:rPr>
          <w:rFonts w:ascii="ArialMT" w:hAnsi="ArialMT" w:cs="ArialMT"/>
          <w:color w:val="000000"/>
          <w:sz w:val="20"/>
          <w:szCs w:val="20"/>
        </w:rPr>
        <w:t xml:space="preserve"> </w:t>
      </w:r>
      <w:r w:rsidR="00310DE3">
        <w:rPr>
          <w:rFonts w:ascii="ArialMT" w:hAnsi="ArialMT" w:cs="ArialMT"/>
          <w:color w:val="000000"/>
          <w:sz w:val="20"/>
          <w:szCs w:val="20"/>
        </w:rPr>
        <w:t xml:space="preserve">Een en ander betekent dat </w:t>
      </w:r>
      <w:r w:rsidR="00097CD8">
        <w:rPr>
          <w:rFonts w:ascii="ArialMT" w:hAnsi="ArialMT" w:cs="ArialMT"/>
          <w:color w:val="000000"/>
          <w:sz w:val="20"/>
          <w:szCs w:val="20"/>
        </w:rPr>
        <w:t xml:space="preserve">een </w:t>
      </w:r>
      <w:r w:rsidR="00310DE3">
        <w:rPr>
          <w:rFonts w:ascii="ArialMT" w:hAnsi="ArialMT" w:cs="ArialMT"/>
          <w:color w:val="000000"/>
          <w:sz w:val="20"/>
          <w:szCs w:val="20"/>
        </w:rPr>
        <w:t>za</w:t>
      </w:r>
      <w:r w:rsidR="00097CD8">
        <w:rPr>
          <w:rFonts w:ascii="ArialMT" w:hAnsi="ArialMT" w:cs="ArialMT"/>
          <w:color w:val="000000"/>
          <w:sz w:val="20"/>
          <w:szCs w:val="20"/>
        </w:rPr>
        <w:t>a</w:t>
      </w:r>
      <w:r w:rsidR="00310DE3">
        <w:rPr>
          <w:rFonts w:ascii="ArialMT" w:hAnsi="ArialMT" w:cs="ArialMT"/>
          <w:color w:val="000000"/>
          <w:sz w:val="20"/>
          <w:szCs w:val="20"/>
        </w:rPr>
        <w:t>k behandeld worden door de uitvoering van</w:t>
      </w:r>
      <w:r w:rsidR="00097CD8">
        <w:rPr>
          <w:rFonts w:ascii="ArialMT" w:hAnsi="ArialMT" w:cs="ArialMT"/>
          <w:color w:val="000000"/>
          <w:sz w:val="20"/>
          <w:szCs w:val="20"/>
        </w:rPr>
        <w:t xml:space="preserve"> </w:t>
      </w:r>
      <w:r w:rsidR="00A23762">
        <w:rPr>
          <w:rFonts w:ascii="ArialMT" w:hAnsi="ArialMT" w:cs="ArialMT"/>
          <w:color w:val="000000"/>
          <w:sz w:val="20"/>
          <w:szCs w:val="20"/>
        </w:rPr>
        <w:t xml:space="preserve">één of meer </w:t>
      </w:r>
      <w:r w:rsidR="00310DE3">
        <w:rPr>
          <w:rFonts w:ascii="ArialMT" w:hAnsi="ArialMT" w:cs="ArialMT"/>
          <w:color w:val="000000"/>
          <w:sz w:val="20"/>
          <w:szCs w:val="20"/>
        </w:rPr>
        <w:t>bedrijfsproces</w:t>
      </w:r>
      <w:r w:rsidR="00A23762">
        <w:rPr>
          <w:rFonts w:ascii="ArialMT" w:hAnsi="ArialMT" w:cs="ArialMT"/>
          <w:color w:val="000000"/>
          <w:sz w:val="20"/>
          <w:szCs w:val="20"/>
        </w:rPr>
        <w:t>sen</w:t>
      </w:r>
      <w:r w:rsidR="00310DE3">
        <w:rPr>
          <w:rFonts w:ascii="ArialMT" w:hAnsi="ArialMT" w:cs="ArialMT"/>
          <w:color w:val="000000"/>
          <w:sz w:val="20"/>
          <w:szCs w:val="20"/>
        </w:rPr>
        <w:t xml:space="preserve"> zoals ge</w:t>
      </w:r>
      <w:r w:rsidR="00C92A74">
        <w:rPr>
          <w:rFonts w:ascii="ArialMT" w:hAnsi="ArialMT" w:cs="ArialMT"/>
          <w:color w:val="000000"/>
          <w:sz w:val="20"/>
          <w:szCs w:val="20"/>
        </w:rPr>
        <w:t>definieerd</w:t>
      </w:r>
      <w:r w:rsidR="00310DE3">
        <w:rPr>
          <w:rFonts w:ascii="ArialMT" w:hAnsi="ArialMT" w:cs="ArialMT"/>
          <w:color w:val="000000"/>
          <w:sz w:val="20"/>
          <w:szCs w:val="20"/>
        </w:rPr>
        <w:t xml:space="preserve"> in </w:t>
      </w:r>
      <w:r w:rsidR="00097CD8">
        <w:rPr>
          <w:rFonts w:ascii="ArialMT" w:hAnsi="ArialMT" w:cs="ArialMT"/>
          <w:color w:val="000000"/>
          <w:sz w:val="20"/>
          <w:szCs w:val="20"/>
        </w:rPr>
        <w:t>de GEMMA Procesarchitectuur</w:t>
      </w:r>
      <w:r w:rsidR="00212094">
        <w:rPr>
          <w:rStyle w:val="Voetnootmarkering"/>
          <w:rFonts w:ascii="ArialMT" w:hAnsi="ArialMT" w:cs="ArialMT"/>
          <w:color w:val="000000"/>
          <w:sz w:val="20"/>
          <w:szCs w:val="20"/>
        </w:rPr>
        <w:footnoteReference w:id="1"/>
      </w:r>
      <w:r w:rsidR="00097CD8">
        <w:rPr>
          <w:rFonts w:ascii="ArialMT" w:hAnsi="ArialMT" w:cs="ArialMT"/>
          <w:color w:val="000000"/>
          <w:sz w:val="20"/>
          <w:szCs w:val="20"/>
        </w:rPr>
        <w:t xml:space="preserve">: </w:t>
      </w:r>
      <w:r w:rsidR="00097CD8" w:rsidRPr="00097CD8">
        <w:rPr>
          <w:rFonts w:ascii="Arial" w:hAnsi="Arial" w:cs="Arial"/>
          <w:color w:val="000000"/>
          <w:sz w:val="20"/>
          <w:szCs w:val="20"/>
        </w:rPr>
        <w:t>“</w:t>
      </w:r>
      <w:r w:rsidR="00A23762">
        <w:rPr>
          <w:rFonts w:ascii="Arial" w:hAnsi="Arial" w:cs="Arial"/>
          <w:color w:val="000000"/>
          <w:sz w:val="20"/>
          <w:szCs w:val="20"/>
        </w:rPr>
        <w:t xml:space="preserve">een </w:t>
      </w:r>
      <w:r w:rsidR="00A23762">
        <w:rPr>
          <w:rFonts w:ascii="Arial" w:hAnsi="Arial" w:cs="Arial"/>
          <w:color w:val="000000"/>
          <w:sz w:val="20"/>
          <w:szCs w:val="20"/>
        </w:rPr>
        <w:lastRenderedPageBreak/>
        <w:t xml:space="preserve">bedrijfsproces is </w:t>
      </w:r>
      <w:r w:rsidR="00C92A74" w:rsidRPr="00C92A74">
        <w:rPr>
          <w:rFonts w:ascii="Arial" w:hAnsi="Arial" w:cs="Arial"/>
          <w:color w:val="000000"/>
          <w:sz w:val="20"/>
          <w:szCs w:val="20"/>
        </w:rPr>
        <w:t>een geordende reeks</w:t>
      </w:r>
      <w:r w:rsidR="00C92A74">
        <w:rPr>
          <w:rFonts w:ascii="Arial" w:hAnsi="Arial" w:cs="Arial"/>
          <w:color w:val="000000"/>
          <w:sz w:val="20"/>
          <w:szCs w:val="20"/>
        </w:rPr>
        <w:t xml:space="preserve"> </w:t>
      </w:r>
      <w:r w:rsidR="00C92A74" w:rsidRPr="00C92A74">
        <w:rPr>
          <w:rFonts w:ascii="Arial" w:hAnsi="Arial" w:cs="Arial"/>
          <w:color w:val="000000"/>
          <w:sz w:val="20"/>
          <w:szCs w:val="20"/>
        </w:rPr>
        <w:t>werkprocessen die binnen één organisatie</w:t>
      </w:r>
      <w:r w:rsidR="00C92A74">
        <w:rPr>
          <w:rFonts w:ascii="Arial" w:hAnsi="Arial" w:cs="Arial"/>
          <w:color w:val="000000"/>
          <w:sz w:val="20"/>
          <w:szCs w:val="20"/>
        </w:rPr>
        <w:t xml:space="preserve"> </w:t>
      </w:r>
      <w:r w:rsidR="00C92A74" w:rsidRPr="00C92A74">
        <w:rPr>
          <w:rFonts w:ascii="Arial" w:hAnsi="Arial" w:cs="Arial"/>
          <w:color w:val="000000"/>
          <w:sz w:val="20"/>
          <w:szCs w:val="20"/>
        </w:rPr>
        <w:t>wordt uitgevoerd met als doel om een</w:t>
      </w:r>
      <w:r w:rsidR="00C92A74">
        <w:rPr>
          <w:rFonts w:ascii="Arial" w:hAnsi="Arial" w:cs="Arial"/>
          <w:color w:val="000000"/>
          <w:sz w:val="20"/>
          <w:szCs w:val="20"/>
        </w:rPr>
        <w:t xml:space="preserve"> </w:t>
      </w:r>
      <w:r w:rsidR="00C92A74" w:rsidRPr="00C92A74">
        <w:rPr>
          <w:rFonts w:ascii="Arial" w:hAnsi="Arial" w:cs="Arial"/>
          <w:color w:val="000000"/>
          <w:sz w:val="20"/>
          <w:szCs w:val="20"/>
        </w:rPr>
        <w:t>(combinatie van) dienst(en) te leveren aan</w:t>
      </w:r>
      <w:r w:rsidR="00C92A74">
        <w:rPr>
          <w:rFonts w:ascii="Arial" w:hAnsi="Arial" w:cs="Arial"/>
          <w:color w:val="000000"/>
          <w:sz w:val="20"/>
          <w:szCs w:val="20"/>
        </w:rPr>
        <w:t xml:space="preserve"> </w:t>
      </w:r>
      <w:r w:rsidR="00C92A74" w:rsidRPr="00C92A74">
        <w:rPr>
          <w:rFonts w:ascii="Arial" w:hAnsi="Arial" w:cs="Arial"/>
          <w:color w:val="000000"/>
          <w:sz w:val="20"/>
          <w:szCs w:val="20"/>
        </w:rPr>
        <w:t>een burger, bedrijf of andere organisatie”</w:t>
      </w:r>
      <w:r w:rsidR="00C92A74">
        <w:rPr>
          <w:rFonts w:ascii="ArialMT" w:hAnsi="ArialMT" w:cs="ArialMT"/>
          <w:color w:val="000000"/>
          <w:sz w:val="20"/>
          <w:szCs w:val="20"/>
        </w:rPr>
        <w:t xml:space="preserve">. De afbakening van een zaak, het begin en het einde er van, is dus dezelfde als die van </w:t>
      </w:r>
      <w:r w:rsidR="00A23762">
        <w:rPr>
          <w:rFonts w:ascii="ArialMT" w:hAnsi="ArialMT" w:cs="ArialMT"/>
          <w:color w:val="000000"/>
          <w:sz w:val="20"/>
          <w:szCs w:val="20"/>
        </w:rPr>
        <w:t>de</w:t>
      </w:r>
      <w:r w:rsidR="00C92A74">
        <w:rPr>
          <w:rFonts w:ascii="ArialMT" w:hAnsi="ArialMT" w:cs="ArialMT"/>
          <w:color w:val="000000"/>
          <w:sz w:val="20"/>
          <w:szCs w:val="20"/>
        </w:rPr>
        <w:t xml:space="preserve"> bedrijfsproce</w:t>
      </w:r>
      <w:r w:rsidR="00A23762">
        <w:rPr>
          <w:rFonts w:ascii="ArialMT" w:hAnsi="ArialMT" w:cs="ArialMT"/>
          <w:color w:val="000000"/>
          <w:sz w:val="20"/>
          <w:szCs w:val="20"/>
        </w:rPr>
        <w:t>s</w:t>
      </w:r>
      <w:r w:rsidR="00C92A74">
        <w:rPr>
          <w:rFonts w:ascii="ArialMT" w:hAnsi="ArialMT" w:cs="ArialMT"/>
          <w:color w:val="000000"/>
          <w:sz w:val="20"/>
          <w:szCs w:val="20"/>
        </w:rPr>
        <w:t>s</w:t>
      </w:r>
      <w:r w:rsidR="00A23762">
        <w:rPr>
          <w:rFonts w:ascii="ArialMT" w:hAnsi="ArialMT" w:cs="ArialMT"/>
          <w:color w:val="000000"/>
          <w:sz w:val="20"/>
          <w:szCs w:val="20"/>
        </w:rPr>
        <w:t xml:space="preserve">en: </w:t>
      </w:r>
      <w:r w:rsidR="00A23762" w:rsidRPr="00A23762">
        <w:rPr>
          <w:rFonts w:ascii="Arial" w:hAnsi="Arial" w:cs="Arial"/>
          <w:color w:val="000000"/>
          <w:sz w:val="20"/>
          <w:szCs w:val="20"/>
        </w:rPr>
        <w:t>‘van klant tot klant’</w:t>
      </w:r>
      <w:r w:rsidR="00C92A74">
        <w:rPr>
          <w:rFonts w:ascii="ArialMT" w:hAnsi="ArialMT" w:cs="ArialMT"/>
          <w:color w:val="000000"/>
          <w:sz w:val="20"/>
          <w:szCs w:val="20"/>
        </w:rPr>
        <w:t xml:space="preserve">. </w:t>
      </w:r>
      <w:r w:rsidR="00B9159E">
        <w:rPr>
          <w:rFonts w:ascii="ArialMT" w:hAnsi="ArialMT" w:cs="ArialMT"/>
          <w:color w:val="000000"/>
          <w:sz w:val="20"/>
          <w:szCs w:val="20"/>
        </w:rPr>
        <w:t>Onderdelen van bedrijfsprocessen vormen geen zelfstandige zaken.</w:t>
      </w:r>
    </w:p>
    <w:p w:rsidR="009B77D3" w:rsidRDefault="00C14454" w:rsidP="00FE457F">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Elke zojuist onderscheiden aanleiding, de vraag van </w:t>
      </w:r>
      <w:r w:rsidRPr="00C14454">
        <w:rPr>
          <w:rFonts w:ascii="Arial" w:hAnsi="Arial" w:cs="Arial"/>
          <w:color w:val="000000"/>
          <w:sz w:val="20"/>
          <w:szCs w:val="20"/>
        </w:rPr>
        <w:t>‘een klant’</w:t>
      </w:r>
      <w:r>
        <w:rPr>
          <w:rFonts w:ascii="ArialMT" w:hAnsi="ArialMT" w:cs="ArialMT"/>
          <w:color w:val="000000"/>
          <w:sz w:val="20"/>
          <w:szCs w:val="20"/>
        </w:rPr>
        <w:t xml:space="preserve">, leidt tot één zaak. Dit </w:t>
      </w:r>
      <w:r w:rsidR="009B77D3">
        <w:rPr>
          <w:rFonts w:ascii="ArialMT" w:hAnsi="ArialMT" w:cs="ArialMT"/>
          <w:color w:val="000000"/>
          <w:sz w:val="20"/>
          <w:szCs w:val="20"/>
        </w:rPr>
        <w:t xml:space="preserve">betekent dat de </w:t>
      </w:r>
      <w:r w:rsidR="00A03D96">
        <w:rPr>
          <w:rFonts w:ascii="Calibri" w:hAnsi="Calibri" w:cs="Calibri"/>
          <w:color w:val="000000"/>
          <w:sz w:val="20"/>
          <w:szCs w:val="20"/>
        </w:rPr>
        <w:t>‘</w:t>
      </w:r>
      <w:r w:rsidR="009B77D3">
        <w:rPr>
          <w:rFonts w:ascii="ArialMT" w:hAnsi="ArialMT" w:cs="ArialMT"/>
          <w:color w:val="000000"/>
          <w:sz w:val="20"/>
          <w:szCs w:val="20"/>
        </w:rPr>
        <w:t>aanleider</w:t>
      </w:r>
      <w:r w:rsidR="00A03D96">
        <w:rPr>
          <w:rFonts w:ascii="Calibri" w:hAnsi="Calibri" w:cs="Calibri"/>
          <w:color w:val="000000"/>
          <w:sz w:val="20"/>
          <w:szCs w:val="20"/>
        </w:rPr>
        <w:t>’</w:t>
      </w:r>
      <w:r w:rsidR="00A03D96">
        <w:rPr>
          <w:rFonts w:ascii="ArialMT" w:hAnsi="ArialMT" w:cs="ArialMT"/>
          <w:color w:val="000000"/>
          <w:sz w:val="20"/>
          <w:szCs w:val="20"/>
        </w:rPr>
        <w:t xml:space="preserve"> </w:t>
      </w:r>
      <w:r w:rsidR="009B77D3">
        <w:rPr>
          <w:rFonts w:ascii="ArialMT" w:hAnsi="ArialMT" w:cs="ArialMT"/>
          <w:color w:val="000000"/>
          <w:sz w:val="20"/>
          <w:szCs w:val="20"/>
        </w:rPr>
        <w:t xml:space="preserve">de omvang van de zaak bepaalt: hetgeen hij of zij aan producten en/of diensten vraagt. Elke vraag </w:t>
      </w:r>
      <w:r w:rsidR="00A94C52">
        <w:rPr>
          <w:rFonts w:ascii="ArialMT" w:hAnsi="ArialMT" w:cs="ArialMT"/>
          <w:color w:val="000000"/>
          <w:sz w:val="20"/>
          <w:szCs w:val="20"/>
        </w:rPr>
        <w:t xml:space="preserve">leidt </w:t>
      </w:r>
      <w:r w:rsidR="009B77D3">
        <w:rPr>
          <w:rFonts w:ascii="ArialMT" w:hAnsi="ArialMT" w:cs="ArialMT"/>
          <w:color w:val="000000"/>
          <w:sz w:val="20"/>
          <w:szCs w:val="20"/>
        </w:rPr>
        <w:t xml:space="preserve">aldus </w:t>
      </w:r>
      <w:r w:rsidR="00A94C52">
        <w:rPr>
          <w:rFonts w:ascii="ArialMT" w:hAnsi="ArialMT" w:cs="ArialMT"/>
          <w:color w:val="000000"/>
          <w:sz w:val="20"/>
          <w:szCs w:val="20"/>
        </w:rPr>
        <w:t xml:space="preserve">tot </w:t>
      </w:r>
      <w:r w:rsidR="00B9159E">
        <w:rPr>
          <w:rFonts w:ascii="ArialMT" w:hAnsi="ArialMT" w:cs="ArialMT"/>
          <w:color w:val="000000"/>
          <w:sz w:val="20"/>
          <w:szCs w:val="20"/>
        </w:rPr>
        <w:t xml:space="preserve">de uitvoering van </w:t>
      </w:r>
      <w:r w:rsidR="009B77D3">
        <w:rPr>
          <w:rFonts w:ascii="ArialMT" w:hAnsi="ArialMT" w:cs="ArialMT"/>
          <w:color w:val="000000"/>
          <w:sz w:val="20"/>
          <w:szCs w:val="20"/>
        </w:rPr>
        <w:t>één of meer bedrijfsproces</w:t>
      </w:r>
      <w:r w:rsidR="00B9159E">
        <w:rPr>
          <w:rFonts w:ascii="ArialMT" w:hAnsi="ArialMT" w:cs="ArialMT"/>
          <w:color w:val="000000"/>
          <w:sz w:val="20"/>
          <w:szCs w:val="20"/>
        </w:rPr>
        <w:t>sen</w:t>
      </w:r>
      <w:r w:rsidR="00FE457F" w:rsidRPr="00FE457F">
        <w:rPr>
          <w:rFonts w:ascii="ArialMT" w:hAnsi="ArialMT" w:cs="ArialMT"/>
          <w:color w:val="000000"/>
          <w:sz w:val="20"/>
          <w:szCs w:val="20"/>
        </w:rPr>
        <w:t xml:space="preserve"> </w:t>
      </w:r>
      <w:r w:rsidR="00FE457F">
        <w:rPr>
          <w:rFonts w:ascii="ArialMT" w:hAnsi="ArialMT" w:cs="ArialMT"/>
          <w:color w:val="000000"/>
          <w:sz w:val="20"/>
          <w:szCs w:val="20"/>
        </w:rPr>
        <w:t>waarmee de resultaten geleverd kunnen worden die een antwoord geven op de aanleiding voor die zaak</w:t>
      </w:r>
      <w:r w:rsidR="009B77D3">
        <w:rPr>
          <w:rFonts w:ascii="ArialMT" w:hAnsi="ArialMT" w:cs="ArialMT"/>
          <w:color w:val="000000"/>
          <w:sz w:val="20"/>
          <w:szCs w:val="20"/>
        </w:rPr>
        <w:t xml:space="preserve">. </w:t>
      </w:r>
      <w:r w:rsidR="00B9159E">
        <w:rPr>
          <w:rFonts w:ascii="ArialMT" w:hAnsi="ArialMT" w:cs="ArialMT"/>
          <w:color w:val="000000"/>
          <w:sz w:val="20"/>
          <w:szCs w:val="20"/>
        </w:rPr>
        <w:t>De zaak gaat over</w:t>
      </w:r>
      <w:r w:rsidR="00F5246E">
        <w:rPr>
          <w:rFonts w:ascii="ArialMT" w:hAnsi="ArialMT" w:cs="ArialMT"/>
          <w:color w:val="000000"/>
          <w:sz w:val="20"/>
          <w:szCs w:val="20"/>
        </w:rPr>
        <w:t xml:space="preserve"> het </w:t>
      </w:r>
      <w:r w:rsidR="005D012F">
        <w:rPr>
          <w:rFonts w:cstheme="minorHAnsi"/>
          <w:color w:val="000000"/>
          <w:sz w:val="20"/>
          <w:szCs w:val="20"/>
        </w:rPr>
        <w:t>‘</w:t>
      </w:r>
      <w:r w:rsidR="00F5246E">
        <w:rPr>
          <w:rFonts w:ascii="ArialMT" w:hAnsi="ArialMT" w:cs="ArialMT"/>
          <w:color w:val="000000"/>
          <w:sz w:val="20"/>
          <w:szCs w:val="20"/>
        </w:rPr>
        <w:t>wat</w:t>
      </w:r>
      <w:r w:rsidR="005D012F">
        <w:rPr>
          <w:rFonts w:ascii="Calibri" w:hAnsi="Calibri" w:cs="Calibri"/>
          <w:color w:val="000000"/>
          <w:sz w:val="20"/>
          <w:szCs w:val="20"/>
        </w:rPr>
        <w:t>’</w:t>
      </w:r>
      <w:r w:rsidR="00F5246E">
        <w:rPr>
          <w:rFonts w:ascii="ArialMT" w:hAnsi="ArialMT" w:cs="ArialMT"/>
          <w:color w:val="000000"/>
          <w:sz w:val="20"/>
          <w:szCs w:val="20"/>
        </w:rPr>
        <w:t xml:space="preserve">: </w:t>
      </w:r>
      <w:r w:rsidR="00A23762" w:rsidRPr="00A23762">
        <w:rPr>
          <w:rFonts w:ascii="ArialMT" w:hAnsi="ArialMT" w:cs="ArialMT"/>
          <w:color w:val="000000"/>
          <w:sz w:val="20"/>
          <w:szCs w:val="20"/>
        </w:rPr>
        <w:t xml:space="preserve">wat </w:t>
      </w:r>
      <w:r w:rsidR="00A23762">
        <w:rPr>
          <w:rFonts w:ascii="ArialMT" w:hAnsi="ArialMT" w:cs="ArialMT"/>
          <w:color w:val="000000"/>
          <w:sz w:val="20"/>
          <w:szCs w:val="20"/>
        </w:rPr>
        <w:t>moet er</w:t>
      </w:r>
      <w:r w:rsidR="00A23762" w:rsidRPr="00A23762">
        <w:rPr>
          <w:rFonts w:ascii="ArialMT" w:hAnsi="ArialMT" w:cs="ArialMT"/>
          <w:color w:val="000000"/>
          <w:sz w:val="20"/>
          <w:szCs w:val="20"/>
        </w:rPr>
        <w:t xml:space="preserve"> gedaan worden om de resultaten te leveren die een antwoord geven op de aanleiding van de zaak</w:t>
      </w:r>
      <w:r w:rsidR="00A23762">
        <w:rPr>
          <w:rFonts w:ascii="ArialMT" w:hAnsi="ArialMT" w:cs="ArialMT"/>
          <w:color w:val="000000"/>
          <w:sz w:val="20"/>
          <w:szCs w:val="20"/>
        </w:rPr>
        <w:t>,</w:t>
      </w:r>
      <w:r w:rsidR="00A23762" w:rsidRPr="00A23762">
        <w:rPr>
          <w:rFonts w:ascii="ArialMT" w:hAnsi="ArialMT" w:cs="ArialMT"/>
          <w:color w:val="000000"/>
          <w:sz w:val="20"/>
          <w:szCs w:val="20"/>
        </w:rPr>
        <w:t xml:space="preserve"> </w:t>
      </w:r>
      <w:r w:rsidR="00F5246E">
        <w:rPr>
          <w:rFonts w:ascii="ArialMT" w:hAnsi="ArialMT" w:cs="ArialMT"/>
          <w:color w:val="000000"/>
          <w:sz w:val="20"/>
          <w:szCs w:val="20"/>
        </w:rPr>
        <w:t xml:space="preserve">welke producten en/of diensten, binnen welke termijn, tegen welke kosten, etcetera. Een bedrijfsproces beschrijft het </w:t>
      </w:r>
      <w:r w:rsidR="005D012F">
        <w:rPr>
          <w:rFonts w:cstheme="minorHAnsi"/>
          <w:color w:val="000000"/>
          <w:sz w:val="20"/>
          <w:szCs w:val="20"/>
        </w:rPr>
        <w:t>‘</w:t>
      </w:r>
      <w:r w:rsidR="00F5246E">
        <w:rPr>
          <w:rFonts w:ascii="ArialMT" w:hAnsi="ArialMT" w:cs="ArialMT"/>
          <w:color w:val="000000"/>
          <w:sz w:val="20"/>
          <w:szCs w:val="20"/>
        </w:rPr>
        <w:t>hoe</w:t>
      </w:r>
      <w:r w:rsidR="005D012F">
        <w:rPr>
          <w:rFonts w:ascii="Calibri" w:hAnsi="Calibri" w:cs="Calibri"/>
          <w:color w:val="000000"/>
          <w:sz w:val="20"/>
          <w:szCs w:val="20"/>
        </w:rPr>
        <w:t>’</w:t>
      </w:r>
      <w:r w:rsidR="00F5246E">
        <w:rPr>
          <w:rFonts w:ascii="ArialMT" w:hAnsi="ArialMT" w:cs="ArialMT"/>
          <w:color w:val="000000"/>
          <w:sz w:val="20"/>
          <w:szCs w:val="20"/>
        </w:rPr>
        <w:t xml:space="preserve">: hoe worden die producten en diensten gemaakt, welke afdelingen zijn er bij betrokken, wie doen dat, </w:t>
      </w:r>
      <w:r w:rsidR="004030B1">
        <w:rPr>
          <w:rFonts w:ascii="ArialMT" w:hAnsi="ArialMT" w:cs="ArialMT"/>
          <w:color w:val="000000"/>
          <w:sz w:val="20"/>
          <w:szCs w:val="20"/>
        </w:rPr>
        <w:t xml:space="preserve">wat doen ze, </w:t>
      </w:r>
      <w:r w:rsidR="00F5246E">
        <w:rPr>
          <w:rFonts w:ascii="ArialMT" w:hAnsi="ArialMT" w:cs="ArialMT"/>
          <w:color w:val="000000"/>
          <w:sz w:val="20"/>
          <w:szCs w:val="20"/>
        </w:rPr>
        <w:t xml:space="preserve">etcetera. </w:t>
      </w:r>
    </w:p>
    <w:p w:rsidR="00FE457F" w:rsidRDefault="00FE457F" w:rsidP="00FE457F">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Voorbeelden:</w:t>
      </w:r>
    </w:p>
    <w:p w:rsidR="00FE457F" w:rsidRDefault="00AC1F32" w:rsidP="00AC1F32">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aanvraag voor een vergunning, het verzoek om bijstand en het ingediende bezwaar zijn alle aanleidingen voor zaken.</w:t>
      </w:r>
    </w:p>
    <w:p w:rsidR="00AC1F32" w:rsidRDefault="00AC1F32" w:rsidP="00AC1F32">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Het insturen door een burger of bedrijf van aanvullende informatie in het kader van de behandeling van de aanvraag voor een vergunning of een verzoek om bijstand leidt niet tot een nieuwe zaak (maar wordt behandeld in het kader van de reeds lopende zaak). </w:t>
      </w:r>
    </w:p>
    <w:p w:rsidR="00AC1F32" w:rsidRPr="00AC1F32" w:rsidRDefault="00B0795E" w:rsidP="00AC1F32">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Het gelijktijdig aanvragen van een paspoort en een </w:t>
      </w:r>
      <w:r w:rsidR="005C04A2">
        <w:rPr>
          <w:rFonts w:ascii="ArialMT" w:hAnsi="ArialMT" w:cs="ArialMT"/>
          <w:color w:val="000000"/>
          <w:sz w:val="20"/>
          <w:szCs w:val="20"/>
        </w:rPr>
        <w:t>verklaring van onbesproken gedrag</w:t>
      </w:r>
      <w:r>
        <w:rPr>
          <w:rFonts w:ascii="ArialMT" w:hAnsi="ArialMT" w:cs="ArialMT"/>
          <w:color w:val="000000"/>
          <w:sz w:val="20"/>
          <w:szCs w:val="20"/>
        </w:rPr>
        <w:t xml:space="preserve"> (omdat de persoon in kwestie beide nodig heeft om toegelaten te worden tot de USA) leidt tot één zaak, ongeacht </w:t>
      </w:r>
      <w:r w:rsidR="00D42960">
        <w:rPr>
          <w:rFonts w:ascii="ArialMT" w:hAnsi="ArialMT" w:cs="ArialMT"/>
          <w:color w:val="000000"/>
          <w:sz w:val="20"/>
          <w:szCs w:val="20"/>
        </w:rPr>
        <w:t xml:space="preserve">of de levering daarvan plaatst vindt door middel van de uitvoering van één of twee bedrijfsprocessen. </w:t>
      </w:r>
    </w:p>
    <w:p w:rsidR="001725E9" w:rsidRDefault="001725E9" w:rsidP="00FF21CB">
      <w:pPr>
        <w:autoSpaceDE w:val="0"/>
        <w:autoSpaceDN w:val="0"/>
        <w:adjustRightInd w:val="0"/>
        <w:spacing w:after="0" w:line="240" w:lineRule="auto"/>
        <w:rPr>
          <w:rFonts w:ascii="ArialMT" w:hAnsi="ArialMT" w:cs="ArialMT"/>
          <w:color w:val="000000"/>
          <w:sz w:val="20"/>
          <w:szCs w:val="20"/>
        </w:rPr>
      </w:pPr>
    </w:p>
    <w:p w:rsidR="00FB09D2" w:rsidRPr="00E479F0" w:rsidRDefault="006A050D" w:rsidP="00FF21CB">
      <w:pPr>
        <w:autoSpaceDE w:val="0"/>
        <w:autoSpaceDN w:val="0"/>
        <w:adjustRightInd w:val="0"/>
        <w:spacing w:after="0" w:line="240" w:lineRule="auto"/>
        <w:rPr>
          <w:rFonts w:ascii="ArialMT" w:hAnsi="ArialMT" w:cs="ArialMT"/>
          <w:i/>
          <w:color w:val="000000"/>
          <w:sz w:val="20"/>
          <w:szCs w:val="20"/>
        </w:rPr>
      </w:pPr>
      <w:r w:rsidRPr="00E479F0">
        <w:rPr>
          <w:rFonts w:ascii="ArialMT" w:hAnsi="ArialMT" w:cs="ArialMT"/>
          <w:i/>
          <w:color w:val="000000"/>
          <w:sz w:val="20"/>
          <w:szCs w:val="20"/>
        </w:rPr>
        <w:t>Samengevat:</w:t>
      </w:r>
    </w:p>
    <w:p w:rsidR="00FB09D2" w:rsidRDefault="00FB09D2" w:rsidP="004030B1">
      <w:pPr>
        <w:pStyle w:val="Lijstalinea"/>
        <w:numPr>
          <w:ilvl w:val="0"/>
          <w:numId w:val="8"/>
        </w:numPr>
        <w:autoSpaceDE w:val="0"/>
        <w:autoSpaceDN w:val="0"/>
        <w:adjustRightInd w:val="0"/>
        <w:spacing w:after="0" w:line="240" w:lineRule="auto"/>
        <w:rPr>
          <w:rFonts w:ascii="ArialMT" w:hAnsi="ArialMT" w:cs="ArialMT"/>
          <w:color w:val="000000"/>
          <w:sz w:val="20"/>
          <w:szCs w:val="20"/>
        </w:rPr>
      </w:pPr>
      <w:r w:rsidRPr="00FB09D2">
        <w:rPr>
          <w:rFonts w:ascii="ArialMT" w:hAnsi="ArialMT" w:cs="ArialMT"/>
          <w:color w:val="000000"/>
          <w:sz w:val="20"/>
          <w:szCs w:val="20"/>
        </w:rPr>
        <w:t>E</w:t>
      </w:r>
      <w:r w:rsidR="00966100">
        <w:rPr>
          <w:rFonts w:ascii="ArialMT" w:hAnsi="ArialMT" w:cs="ArialMT"/>
          <w:color w:val="000000"/>
          <w:sz w:val="20"/>
          <w:szCs w:val="20"/>
        </w:rPr>
        <w:t>e</w:t>
      </w:r>
      <w:r w:rsidRPr="00FB09D2">
        <w:rPr>
          <w:rFonts w:ascii="ArialMT" w:hAnsi="ArialMT" w:cs="ArialMT"/>
          <w:color w:val="000000"/>
          <w:sz w:val="20"/>
          <w:szCs w:val="20"/>
        </w:rPr>
        <w:t>n aanleiding (verzoek e.d.) is de start van en leid</w:t>
      </w:r>
      <w:r w:rsidR="006A350B">
        <w:rPr>
          <w:rFonts w:ascii="ArialMT" w:hAnsi="ArialMT" w:cs="ArialMT"/>
          <w:color w:val="000000"/>
          <w:sz w:val="20"/>
          <w:szCs w:val="20"/>
        </w:rPr>
        <w:t>t</w:t>
      </w:r>
      <w:r w:rsidRPr="00FB09D2">
        <w:rPr>
          <w:rFonts w:ascii="ArialMT" w:hAnsi="ArialMT" w:cs="ArialMT"/>
          <w:color w:val="000000"/>
          <w:sz w:val="20"/>
          <w:szCs w:val="20"/>
        </w:rPr>
        <w:t xml:space="preserve"> tot één zaak cq. wordt behandeld in één zaak</w:t>
      </w:r>
      <w:r w:rsidR="004030B1">
        <w:rPr>
          <w:rFonts w:ascii="ArialMT" w:hAnsi="ArialMT" w:cs="ArialMT"/>
          <w:color w:val="000000"/>
          <w:sz w:val="20"/>
          <w:szCs w:val="20"/>
        </w:rPr>
        <w:t>.</w:t>
      </w:r>
    </w:p>
    <w:p w:rsidR="004030B1" w:rsidRDefault="004030B1" w:rsidP="004030B1">
      <w:pPr>
        <w:pStyle w:val="Lijstalinea"/>
        <w:numPr>
          <w:ilvl w:val="1"/>
          <w:numId w:val="6"/>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Een aanleiding leidt niet tot meerdere zaken.</w:t>
      </w:r>
    </w:p>
    <w:p w:rsidR="006A050D" w:rsidRPr="00FB09D2" w:rsidRDefault="006A050D" w:rsidP="004030B1">
      <w:pPr>
        <w:pStyle w:val="Lijstalinea"/>
        <w:numPr>
          <w:ilvl w:val="0"/>
          <w:numId w:val="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Die aanleiding </w:t>
      </w:r>
      <w:r w:rsidR="00C85D61" w:rsidRPr="00C85D61">
        <w:rPr>
          <w:rFonts w:ascii="ArialMT" w:hAnsi="ArialMT" w:cs="ArialMT"/>
          <w:color w:val="000000"/>
          <w:sz w:val="20"/>
          <w:szCs w:val="20"/>
        </w:rPr>
        <w:t xml:space="preserve">bepaalt wat er </w:t>
      </w:r>
      <w:r w:rsidR="00C85D61">
        <w:rPr>
          <w:rFonts w:ascii="ArialMT" w:hAnsi="ArialMT" w:cs="ArialMT"/>
          <w:color w:val="000000"/>
          <w:sz w:val="20"/>
          <w:szCs w:val="20"/>
        </w:rPr>
        <w:t xml:space="preserve">geleverd en </w:t>
      </w:r>
      <w:r w:rsidR="00C85D61" w:rsidRPr="00C85D61">
        <w:rPr>
          <w:rFonts w:ascii="ArialMT" w:hAnsi="ArialMT" w:cs="ArialMT"/>
          <w:color w:val="000000"/>
          <w:sz w:val="20"/>
          <w:szCs w:val="20"/>
        </w:rPr>
        <w:t xml:space="preserve">gedaan moet worden </w:t>
      </w:r>
      <w:r w:rsidR="00C85D61">
        <w:rPr>
          <w:rFonts w:ascii="ArialMT" w:hAnsi="ArialMT" w:cs="ArialMT"/>
          <w:color w:val="000000"/>
          <w:sz w:val="20"/>
          <w:szCs w:val="20"/>
        </w:rPr>
        <w:t xml:space="preserve">en </w:t>
      </w:r>
      <w:r>
        <w:rPr>
          <w:rFonts w:ascii="ArialMT" w:hAnsi="ArialMT" w:cs="ArialMT"/>
          <w:color w:val="000000"/>
          <w:sz w:val="20"/>
          <w:szCs w:val="20"/>
        </w:rPr>
        <w:t>leidt tot de uitvoering van één of meer bedrijfs</w:t>
      </w:r>
      <w:r w:rsidR="00B0795E">
        <w:rPr>
          <w:rFonts w:ascii="ArialMT" w:hAnsi="ArialMT" w:cs="ArialMT"/>
          <w:color w:val="000000"/>
          <w:sz w:val="20"/>
          <w:szCs w:val="20"/>
        </w:rPr>
        <w:t>processen</w:t>
      </w:r>
      <w:r w:rsidR="004030B1">
        <w:rPr>
          <w:rFonts w:ascii="ArialMT" w:hAnsi="ArialMT" w:cs="ArialMT"/>
          <w:color w:val="000000"/>
          <w:sz w:val="20"/>
          <w:szCs w:val="20"/>
        </w:rPr>
        <w:t>.</w:t>
      </w:r>
    </w:p>
    <w:p w:rsidR="006A050D" w:rsidRDefault="006A050D" w:rsidP="006A050D">
      <w:pPr>
        <w:pStyle w:val="Lijstalinea"/>
        <w:numPr>
          <w:ilvl w:val="1"/>
          <w:numId w:val="6"/>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Een aanleiding die niet leidt tot de </w:t>
      </w:r>
      <w:r w:rsidR="00C85D61">
        <w:rPr>
          <w:rFonts w:ascii="ArialMT" w:hAnsi="ArialMT" w:cs="ArialMT"/>
          <w:color w:val="000000"/>
          <w:sz w:val="20"/>
          <w:szCs w:val="20"/>
        </w:rPr>
        <w:t xml:space="preserve">start van de </w:t>
      </w:r>
      <w:r>
        <w:rPr>
          <w:rFonts w:ascii="ArialMT" w:hAnsi="ArialMT" w:cs="ArialMT"/>
          <w:color w:val="000000"/>
          <w:sz w:val="20"/>
          <w:szCs w:val="20"/>
        </w:rPr>
        <w:t>uitvoering van een bedrijfs</w:t>
      </w:r>
      <w:r w:rsidR="00B0795E">
        <w:rPr>
          <w:rFonts w:ascii="ArialMT" w:hAnsi="ArialMT" w:cs="ArialMT"/>
          <w:color w:val="000000"/>
          <w:sz w:val="20"/>
          <w:szCs w:val="20"/>
        </w:rPr>
        <w:t>proces</w:t>
      </w:r>
      <w:r>
        <w:rPr>
          <w:rFonts w:ascii="ArialMT" w:hAnsi="ArialMT" w:cs="ArialMT"/>
          <w:color w:val="000000"/>
          <w:sz w:val="20"/>
          <w:szCs w:val="20"/>
        </w:rPr>
        <w:t xml:space="preserve"> leidt niet tot een zaak</w:t>
      </w:r>
      <w:r w:rsidR="00966100">
        <w:rPr>
          <w:rFonts w:ascii="ArialMT" w:hAnsi="ArialMT" w:cs="ArialMT"/>
          <w:color w:val="000000"/>
          <w:sz w:val="20"/>
          <w:szCs w:val="20"/>
        </w:rPr>
        <w:t xml:space="preserve"> (en wordt behandeld in het kader van een reeds lopende zaak)</w:t>
      </w:r>
      <w:r>
        <w:rPr>
          <w:rFonts w:ascii="ArialMT" w:hAnsi="ArialMT" w:cs="ArialMT"/>
          <w:color w:val="000000"/>
          <w:sz w:val="20"/>
          <w:szCs w:val="20"/>
        </w:rPr>
        <w:t xml:space="preserve">. </w:t>
      </w:r>
    </w:p>
    <w:p w:rsidR="00FB09D2" w:rsidRDefault="00FB09D2" w:rsidP="004030B1">
      <w:pPr>
        <w:pStyle w:val="Lijstalinea"/>
        <w:numPr>
          <w:ilvl w:val="0"/>
          <w:numId w:val="8"/>
        </w:numPr>
        <w:autoSpaceDE w:val="0"/>
        <w:autoSpaceDN w:val="0"/>
        <w:adjustRightInd w:val="0"/>
        <w:spacing w:after="0" w:line="240" w:lineRule="auto"/>
        <w:rPr>
          <w:rFonts w:ascii="ArialMT" w:hAnsi="ArialMT" w:cs="ArialMT"/>
          <w:color w:val="000000"/>
          <w:sz w:val="20"/>
          <w:szCs w:val="20"/>
        </w:rPr>
      </w:pPr>
      <w:r w:rsidRPr="00FB09D2">
        <w:rPr>
          <w:rFonts w:ascii="ArialMT" w:hAnsi="ArialMT" w:cs="ArialMT"/>
          <w:color w:val="000000"/>
          <w:sz w:val="20"/>
          <w:szCs w:val="20"/>
        </w:rPr>
        <w:t xml:space="preserve">De zaak wordt afgerond bij het leveren van </w:t>
      </w:r>
      <w:r w:rsidR="004030B1">
        <w:rPr>
          <w:rFonts w:ascii="ArialMT" w:hAnsi="ArialMT" w:cs="ArialMT"/>
          <w:color w:val="000000"/>
          <w:sz w:val="20"/>
          <w:szCs w:val="20"/>
        </w:rPr>
        <w:t>de resultaten die</w:t>
      </w:r>
      <w:r w:rsidRPr="00FB09D2">
        <w:rPr>
          <w:rFonts w:ascii="ArialMT" w:hAnsi="ArialMT" w:cs="ArialMT"/>
          <w:color w:val="000000"/>
          <w:sz w:val="20"/>
          <w:szCs w:val="20"/>
        </w:rPr>
        <w:t xml:space="preserve"> een antwoord </w:t>
      </w:r>
      <w:r w:rsidR="004030B1">
        <w:rPr>
          <w:rFonts w:ascii="ArialMT" w:hAnsi="ArialMT" w:cs="ArialMT"/>
          <w:color w:val="000000"/>
          <w:sz w:val="20"/>
          <w:szCs w:val="20"/>
        </w:rPr>
        <w:t>geven</w:t>
      </w:r>
      <w:r w:rsidRPr="00FB09D2">
        <w:rPr>
          <w:rFonts w:ascii="ArialMT" w:hAnsi="ArialMT" w:cs="ArialMT"/>
          <w:color w:val="000000"/>
          <w:sz w:val="20"/>
          <w:szCs w:val="20"/>
        </w:rPr>
        <w:t xml:space="preserve"> op de aanleiding cq. bij het afronden van de werkzaamheden die verbonden zijn met die levering</w:t>
      </w:r>
      <w:r w:rsidR="004030B1">
        <w:rPr>
          <w:rFonts w:ascii="ArialMT" w:hAnsi="ArialMT" w:cs="ArialMT"/>
          <w:color w:val="000000"/>
          <w:sz w:val="20"/>
          <w:szCs w:val="20"/>
        </w:rPr>
        <w:t>.</w:t>
      </w:r>
    </w:p>
    <w:p w:rsidR="004030B1" w:rsidRPr="00FB09D2" w:rsidRDefault="004030B1" w:rsidP="004030B1">
      <w:pPr>
        <w:pStyle w:val="Lijstalinea"/>
        <w:numPr>
          <w:ilvl w:val="1"/>
          <w:numId w:val="6"/>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zaak is gereed als de desbetreffende bedrijfs</w:t>
      </w:r>
      <w:r w:rsidR="00D7388F">
        <w:rPr>
          <w:rFonts w:ascii="ArialMT" w:hAnsi="ArialMT" w:cs="ArialMT"/>
          <w:color w:val="000000"/>
          <w:sz w:val="20"/>
          <w:szCs w:val="20"/>
        </w:rPr>
        <w:t>processen</w:t>
      </w:r>
      <w:r>
        <w:rPr>
          <w:rFonts w:ascii="ArialMT" w:hAnsi="ArialMT" w:cs="ArialMT"/>
          <w:color w:val="000000"/>
          <w:sz w:val="20"/>
          <w:szCs w:val="20"/>
        </w:rPr>
        <w:t xml:space="preserve"> afgerond zijn.</w:t>
      </w:r>
    </w:p>
    <w:p w:rsidR="004030B1" w:rsidRDefault="004030B1" w:rsidP="004030B1">
      <w:pPr>
        <w:autoSpaceDE w:val="0"/>
        <w:autoSpaceDN w:val="0"/>
        <w:adjustRightInd w:val="0"/>
        <w:spacing w:after="0" w:line="240" w:lineRule="auto"/>
        <w:rPr>
          <w:rFonts w:ascii="ArialMT" w:hAnsi="ArialMT" w:cs="ArialMT"/>
          <w:color w:val="000000"/>
          <w:sz w:val="20"/>
          <w:szCs w:val="20"/>
        </w:rPr>
      </w:pPr>
    </w:p>
    <w:p w:rsidR="004030B1" w:rsidRPr="00372699" w:rsidRDefault="00372699" w:rsidP="004030B1">
      <w:pPr>
        <w:autoSpaceDE w:val="0"/>
        <w:autoSpaceDN w:val="0"/>
        <w:adjustRightInd w:val="0"/>
        <w:spacing w:after="0" w:line="240" w:lineRule="auto"/>
        <w:rPr>
          <w:rFonts w:ascii="ArialMT" w:hAnsi="ArialMT" w:cs="ArialMT"/>
          <w:b/>
          <w:color w:val="000000"/>
          <w:sz w:val="20"/>
          <w:szCs w:val="20"/>
        </w:rPr>
      </w:pPr>
      <w:r w:rsidRPr="00372699">
        <w:rPr>
          <w:rFonts w:ascii="ArialMT" w:hAnsi="ArialMT" w:cs="ArialMT"/>
          <w:b/>
          <w:color w:val="000000"/>
          <w:sz w:val="20"/>
          <w:szCs w:val="20"/>
        </w:rPr>
        <w:t>Gebruik van deelzaken</w:t>
      </w:r>
    </w:p>
    <w:p w:rsidR="00E16720" w:rsidRDefault="00E92A31" w:rsidP="004030B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Hiervoor </w:t>
      </w:r>
      <w:r w:rsidR="00372699">
        <w:rPr>
          <w:rFonts w:ascii="ArialMT" w:hAnsi="ArialMT" w:cs="ArialMT"/>
          <w:color w:val="000000"/>
          <w:sz w:val="20"/>
          <w:szCs w:val="20"/>
        </w:rPr>
        <w:t>schreven we</w:t>
      </w:r>
      <w:r>
        <w:rPr>
          <w:rFonts w:ascii="ArialMT" w:hAnsi="ArialMT" w:cs="ArialMT"/>
          <w:color w:val="000000"/>
          <w:sz w:val="20"/>
          <w:szCs w:val="20"/>
        </w:rPr>
        <w:t xml:space="preserve"> dat een zaak zich richt </w:t>
      </w:r>
      <w:r w:rsidR="00372699">
        <w:rPr>
          <w:rFonts w:ascii="ArialMT" w:hAnsi="ArialMT" w:cs="ArialMT"/>
          <w:color w:val="000000"/>
          <w:sz w:val="20"/>
          <w:szCs w:val="20"/>
        </w:rPr>
        <w:t xml:space="preserve">op het </w:t>
      </w:r>
      <w:r w:rsidR="00372699" w:rsidRPr="00372699">
        <w:rPr>
          <w:rFonts w:ascii="Arial" w:hAnsi="Arial" w:cs="Arial"/>
          <w:color w:val="000000"/>
          <w:sz w:val="20"/>
          <w:szCs w:val="20"/>
        </w:rPr>
        <w:t>‘wat’</w:t>
      </w:r>
      <w:r w:rsidR="00484036">
        <w:rPr>
          <w:rFonts w:ascii="Arial" w:hAnsi="Arial" w:cs="Arial"/>
          <w:color w:val="000000"/>
          <w:sz w:val="20"/>
          <w:szCs w:val="20"/>
        </w:rPr>
        <w:t xml:space="preserve"> </w:t>
      </w:r>
      <w:r w:rsidR="00372699">
        <w:rPr>
          <w:rFonts w:ascii="ArialMT" w:hAnsi="ArialMT" w:cs="ArialMT"/>
          <w:color w:val="000000"/>
          <w:sz w:val="20"/>
          <w:szCs w:val="20"/>
        </w:rPr>
        <w:t xml:space="preserve">en niet op het </w:t>
      </w:r>
      <w:r w:rsidR="00372699" w:rsidRPr="00372699">
        <w:rPr>
          <w:rFonts w:ascii="Arial" w:hAnsi="Arial" w:cs="Arial"/>
          <w:color w:val="000000"/>
          <w:sz w:val="20"/>
          <w:szCs w:val="20"/>
        </w:rPr>
        <w:t>‘hoe’</w:t>
      </w:r>
      <w:r w:rsidR="00372699">
        <w:rPr>
          <w:rFonts w:ascii="ArialMT" w:hAnsi="ArialMT" w:cs="ArialMT"/>
          <w:color w:val="000000"/>
          <w:sz w:val="20"/>
          <w:szCs w:val="20"/>
        </w:rPr>
        <w:t xml:space="preserve"> </w:t>
      </w:r>
      <w:r w:rsidR="00C90277">
        <w:rPr>
          <w:rFonts w:ascii="ArialMT" w:hAnsi="ArialMT" w:cs="ArialMT"/>
          <w:color w:val="000000"/>
          <w:sz w:val="20"/>
          <w:szCs w:val="20"/>
        </w:rPr>
        <w:t xml:space="preserve">aangaande het </w:t>
      </w:r>
      <w:r w:rsidR="00E16720">
        <w:rPr>
          <w:rFonts w:ascii="ArialMT" w:hAnsi="ArialMT" w:cs="ArialMT"/>
          <w:color w:val="000000"/>
          <w:sz w:val="20"/>
          <w:szCs w:val="20"/>
        </w:rPr>
        <w:t>reagere</w:t>
      </w:r>
      <w:r w:rsidR="00C90277">
        <w:rPr>
          <w:rFonts w:ascii="ArialMT" w:hAnsi="ArialMT" w:cs="ArialMT"/>
          <w:color w:val="000000"/>
          <w:sz w:val="20"/>
          <w:szCs w:val="20"/>
        </w:rPr>
        <w:t xml:space="preserve">n </w:t>
      </w:r>
      <w:r w:rsidR="00E16720">
        <w:rPr>
          <w:rFonts w:ascii="ArialMT" w:hAnsi="ArialMT" w:cs="ArialMT"/>
          <w:color w:val="000000"/>
          <w:sz w:val="20"/>
          <w:szCs w:val="20"/>
        </w:rPr>
        <w:t>op</w:t>
      </w:r>
      <w:r w:rsidR="00C90277">
        <w:rPr>
          <w:rFonts w:ascii="ArialMT" w:hAnsi="ArialMT" w:cs="ArialMT"/>
          <w:color w:val="000000"/>
          <w:sz w:val="20"/>
          <w:szCs w:val="20"/>
        </w:rPr>
        <w:t xml:space="preserve"> een aanleiding. De afbakening van zaken komt overeen met die van bedrijfsprocessen: ´van klant tot klant´. </w:t>
      </w:r>
      <w:r>
        <w:rPr>
          <w:rFonts w:ascii="ArialMT" w:hAnsi="ArialMT" w:cs="ArialMT"/>
          <w:color w:val="000000"/>
          <w:sz w:val="20"/>
          <w:szCs w:val="20"/>
        </w:rPr>
        <w:t xml:space="preserve">Dit </w:t>
      </w:r>
      <w:r w:rsidR="00E16720">
        <w:rPr>
          <w:rFonts w:ascii="ArialMT" w:hAnsi="ArialMT" w:cs="ArialMT"/>
          <w:color w:val="000000"/>
          <w:sz w:val="20"/>
          <w:szCs w:val="20"/>
        </w:rPr>
        <w:t>sluit aan</w:t>
      </w:r>
      <w:r>
        <w:rPr>
          <w:rFonts w:ascii="ArialMT" w:hAnsi="ArialMT" w:cs="ArialMT"/>
          <w:color w:val="000000"/>
          <w:sz w:val="20"/>
          <w:szCs w:val="20"/>
        </w:rPr>
        <w:t xml:space="preserve"> bij de insteek van zaakgericht werken: transparantie voor de </w:t>
      </w:r>
      <w:r w:rsidR="00002705">
        <w:rPr>
          <w:rFonts w:ascii="ArialMT" w:hAnsi="ArialMT" w:cs="ArialMT"/>
          <w:color w:val="000000"/>
          <w:sz w:val="20"/>
          <w:szCs w:val="20"/>
        </w:rPr>
        <w:t>‘</w:t>
      </w:r>
      <w:r>
        <w:rPr>
          <w:rFonts w:ascii="ArialMT" w:hAnsi="ArialMT" w:cs="ArialMT"/>
          <w:color w:val="000000"/>
          <w:sz w:val="20"/>
          <w:szCs w:val="20"/>
        </w:rPr>
        <w:t>klant</w:t>
      </w:r>
      <w:r w:rsidR="00002705">
        <w:rPr>
          <w:rFonts w:ascii="ArialMT" w:hAnsi="ArialMT" w:cs="ArialMT"/>
          <w:color w:val="000000"/>
          <w:sz w:val="20"/>
          <w:szCs w:val="20"/>
        </w:rPr>
        <w:t>’</w:t>
      </w:r>
      <w:r>
        <w:rPr>
          <w:rFonts w:ascii="ArialMT" w:hAnsi="ArialMT" w:cs="ArialMT"/>
          <w:color w:val="000000"/>
          <w:sz w:val="20"/>
          <w:szCs w:val="20"/>
        </w:rPr>
        <w:t xml:space="preserve"> en de </w:t>
      </w:r>
      <w:r w:rsidR="00E16720">
        <w:rPr>
          <w:rFonts w:ascii="ArialMT" w:hAnsi="ArialMT" w:cs="ArialMT"/>
          <w:color w:val="000000"/>
          <w:sz w:val="20"/>
          <w:szCs w:val="20"/>
        </w:rPr>
        <w:t xml:space="preserve">behandelende </w:t>
      </w:r>
      <w:r>
        <w:rPr>
          <w:rFonts w:ascii="ArialMT" w:hAnsi="ArialMT" w:cs="ArialMT"/>
          <w:color w:val="000000"/>
          <w:sz w:val="20"/>
          <w:szCs w:val="20"/>
        </w:rPr>
        <w:t xml:space="preserve">organisatie. Daarbij is het niet van belang hoe de zaak wordt uitgevoerd  maar wat </w:t>
      </w:r>
      <w:r w:rsidR="00484036">
        <w:rPr>
          <w:rFonts w:ascii="ArialMT" w:hAnsi="ArialMT" w:cs="ArialMT"/>
          <w:color w:val="000000"/>
          <w:sz w:val="20"/>
          <w:szCs w:val="20"/>
        </w:rPr>
        <w:t xml:space="preserve">bijvoorbeeld </w:t>
      </w:r>
      <w:r>
        <w:rPr>
          <w:rFonts w:ascii="ArialMT" w:hAnsi="ArialMT" w:cs="ArialMT"/>
          <w:color w:val="000000"/>
          <w:sz w:val="20"/>
          <w:szCs w:val="20"/>
        </w:rPr>
        <w:t xml:space="preserve">de voortgang is en wat de resultaten zijn. </w:t>
      </w:r>
      <w:r w:rsidR="00AC2703">
        <w:rPr>
          <w:rFonts w:ascii="ArialMT" w:hAnsi="ArialMT" w:cs="ArialMT"/>
          <w:color w:val="000000"/>
          <w:sz w:val="20"/>
          <w:szCs w:val="20"/>
        </w:rPr>
        <w:t xml:space="preserve">De vraag is of er dan nog </w:t>
      </w:r>
      <w:r w:rsidR="00E16720">
        <w:rPr>
          <w:rFonts w:ascii="ArialMT" w:hAnsi="ArialMT" w:cs="ArialMT"/>
          <w:color w:val="000000"/>
          <w:sz w:val="20"/>
          <w:szCs w:val="20"/>
        </w:rPr>
        <w:t xml:space="preserve">zgn. </w:t>
      </w:r>
      <w:r w:rsidR="00AC2703">
        <w:rPr>
          <w:rFonts w:ascii="ArialMT" w:hAnsi="ArialMT" w:cs="ArialMT"/>
          <w:color w:val="000000"/>
          <w:sz w:val="20"/>
          <w:szCs w:val="20"/>
        </w:rPr>
        <w:t xml:space="preserve">deelzaken nodig zijn. </w:t>
      </w:r>
      <w:r w:rsidR="00E16720">
        <w:rPr>
          <w:rFonts w:ascii="ArialMT" w:hAnsi="ArialMT" w:cs="ArialMT"/>
          <w:color w:val="000000"/>
          <w:sz w:val="20"/>
          <w:szCs w:val="20"/>
        </w:rPr>
        <w:t xml:space="preserve">In de praktijk wordt hiervan </w:t>
      </w:r>
      <w:r w:rsidR="00484036">
        <w:rPr>
          <w:rFonts w:ascii="ArialMT" w:hAnsi="ArialMT" w:cs="ArialMT"/>
          <w:color w:val="000000"/>
          <w:sz w:val="20"/>
          <w:szCs w:val="20"/>
        </w:rPr>
        <w:t xml:space="preserve">veelvuldig </w:t>
      </w:r>
      <w:r w:rsidR="00E16720">
        <w:rPr>
          <w:rFonts w:ascii="ArialMT" w:hAnsi="ArialMT" w:cs="ArialMT"/>
          <w:color w:val="000000"/>
          <w:sz w:val="20"/>
          <w:szCs w:val="20"/>
        </w:rPr>
        <w:t xml:space="preserve">gebruik gemaakt. Nadere beschouwing leert dat dit gebruik vooral gericht is op de </w:t>
      </w:r>
      <w:r w:rsidR="00E16720" w:rsidRPr="00E16720">
        <w:rPr>
          <w:rFonts w:ascii="Arial" w:hAnsi="Arial" w:cs="Arial"/>
          <w:color w:val="000000"/>
          <w:sz w:val="20"/>
          <w:szCs w:val="20"/>
        </w:rPr>
        <w:t>‘hoe-vraag’</w:t>
      </w:r>
      <w:r w:rsidR="00E16720">
        <w:rPr>
          <w:rFonts w:ascii="Arial" w:hAnsi="Arial" w:cs="Arial"/>
          <w:color w:val="000000"/>
          <w:sz w:val="20"/>
          <w:szCs w:val="20"/>
        </w:rPr>
        <w:t xml:space="preserve"> wat evenwel </w:t>
      </w:r>
      <w:r w:rsidR="00E16720">
        <w:rPr>
          <w:rFonts w:ascii="ArialMT" w:hAnsi="ArialMT" w:cs="ArialMT"/>
          <w:color w:val="000000"/>
          <w:sz w:val="20"/>
          <w:szCs w:val="20"/>
        </w:rPr>
        <w:t xml:space="preserve">niet behoort tot het domein van het zaakgericht werken (wel tot de uitvoering van werkprocessen en eventueel </w:t>
      </w:r>
      <w:r w:rsidR="00484036">
        <w:rPr>
          <w:rFonts w:ascii="ArialMT" w:hAnsi="ArialMT" w:cs="ArialMT"/>
          <w:color w:val="000000"/>
          <w:sz w:val="20"/>
          <w:szCs w:val="20"/>
        </w:rPr>
        <w:t xml:space="preserve">functionaliteit van </w:t>
      </w:r>
      <w:r w:rsidR="00E16720">
        <w:rPr>
          <w:rFonts w:ascii="ArialMT" w:hAnsi="ArialMT" w:cs="ArialMT"/>
          <w:color w:val="000000"/>
          <w:sz w:val="20"/>
          <w:szCs w:val="20"/>
        </w:rPr>
        <w:t>een zaaksysteem).</w:t>
      </w:r>
      <w:r w:rsidR="00484036">
        <w:rPr>
          <w:rFonts w:ascii="ArialMT" w:hAnsi="ArialMT" w:cs="ArialMT"/>
          <w:color w:val="000000"/>
          <w:sz w:val="20"/>
          <w:szCs w:val="20"/>
        </w:rPr>
        <w:t xml:space="preserve"> Uitgaande van de ´wat-vraag´ ligt de enige reden om een zaak in deelzaken te behandelen in de uitvoering van meerdere bedrijfsprocessen terwijl die bedrijfsprocessen verschillen in bewaking van kwaliteit en/of doorlooptijd. De zaak wordt dan behandeld door per deelzaak één </w:t>
      </w:r>
      <w:r w:rsidR="00C35796">
        <w:rPr>
          <w:rFonts w:ascii="ArialMT" w:hAnsi="ArialMT" w:cs="ArialMT"/>
          <w:color w:val="000000"/>
          <w:sz w:val="20"/>
          <w:szCs w:val="20"/>
        </w:rPr>
        <w:t xml:space="preserve">bedrijfsproces uit te voeren. </w:t>
      </w:r>
    </w:p>
    <w:p w:rsidR="00C35796" w:rsidRDefault="00E16720" w:rsidP="004030B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Voorbeelden</w:t>
      </w:r>
      <w:r w:rsidR="00C35796">
        <w:rPr>
          <w:rFonts w:ascii="ArialMT" w:hAnsi="ArialMT" w:cs="ArialMT"/>
          <w:color w:val="000000"/>
          <w:sz w:val="20"/>
          <w:szCs w:val="20"/>
        </w:rPr>
        <w:t>:</w:t>
      </w:r>
    </w:p>
    <w:p w:rsidR="00C35796" w:rsidRPr="00AC1F32" w:rsidRDefault="00C35796" w:rsidP="00C35796">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Het gelijktijdig aanvragen van een paspoort en </w:t>
      </w:r>
      <w:r w:rsidR="005C04A2">
        <w:rPr>
          <w:rFonts w:ascii="ArialMT" w:hAnsi="ArialMT" w:cs="ArialMT"/>
          <w:color w:val="000000"/>
          <w:sz w:val="20"/>
          <w:szCs w:val="20"/>
        </w:rPr>
        <w:t>een verklaring van onbesproken gedrag</w:t>
      </w:r>
      <w:r>
        <w:rPr>
          <w:rFonts w:ascii="ArialMT" w:hAnsi="ArialMT" w:cs="ArialMT"/>
          <w:color w:val="000000"/>
          <w:sz w:val="20"/>
          <w:szCs w:val="20"/>
        </w:rPr>
        <w:t xml:space="preserve"> (omdat de persoon in kwestie beide nodig heeft om toegelaten te worden tot de USA) leidt tot één zaak, die behandeld wordt in twee deelzaken omdat de levering van een paspoort geheel andere zaakeigenschappen heeft dan de </w:t>
      </w:r>
      <w:r w:rsidR="005C04A2">
        <w:rPr>
          <w:rFonts w:ascii="ArialMT" w:hAnsi="ArialMT" w:cs="ArialMT"/>
          <w:color w:val="000000"/>
          <w:sz w:val="20"/>
          <w:szCs w:val="20"/>
        </w:rPr>
        <w:t>verklaring van onbesproken gedrag</w:t>
      </w:r>
      <w:r>
        <w:rPr>
          <w:rFonts w:ascii="ArialMT" w:hAnsi="ArialMT" w:cs="ArialMT"/>
          <w:color w:val="000000"/>
          <w:sz w:val="20"/>
          <w:szCs w:val="20"/>
        </w:rPr>
        <w:t xml:space="preserve">. </w:t>
      </w:r>
    </w:p>
    <w:p w:rsidR="00A94C52" w:rsidRDefault="00A94C52" w:rsidP="00C35796">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geboorte-aangifte van een drieling leidt tot één zaak zonder deelzaken. Het gaat hier immers om één bedrijfsproces.</w:t>
      </w:r>
    </w:p>
    <w:p w:rsidR="00E16720" w:rsidRDefault="00C35796" w:rsidP="00C35796">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H</w:t>
      </w:r>
      <w:r w:rsidR="00E16720">
        <w:rPr>
          <w:rFonts w:ascii="ArialMT" w:hAnsi="ArialMT" w:cs="ArialMT"/>
          <w:color w:val="000000"/>
          <w:sz w:val="20"/>
          <w:szCs w:val="20"/>
        </w:rPr>
        <w:t xml:space="preserve">et vragen van advies bij een interne afdeling </w:t>
      </w:r>
      <w:r>
        <w:rPr>
          <w:rFonts w:ascii="ArialMT" w:hAnsi="ArialMT" w:cs="ArialMT"/>
          <w:color w:val="000000"/>
          <w:sz w:val="20"/>
          <w:szCs w:val="20"/>
        </w:rPr>
        <w:t>of</w:t>
      </w:r>
      <w:r w:rsidR="00E16720">
        <w:rPr>
          <w:rFonts w:ascii="ArialMT" w:hAnsi="ArialMT" w:cs="ArialMT"/>
          <w:color w:val="000000"/>
          <w:sz w:val="20"/>
          <w:szCs w:val="20"/>
        </w:rPr>
        <w:t xml:space="preserve"> het doen paraferen door een verantwoordelijk afdelingshoofd</w:t>
      </w:r>
      <w:r>
        <w:rPr>
          <w:rFonts w:ascii="ArialMT" w:hAnsi="ArialMT" w:cs="ArialMT"/>
          <w:color w:val="000000"/>
          <w:sz w:val="20"/>
          <w:szCs w:val="20"/>
        </w:rPr>
        <w:t xml:space="preserve"> zijn geen deelzaken</w:t>
      </w:r>
      <w:r w:rsidR="00E16720">
        <w:rPr>
          <w:rFonts w:ascii="ArialMT" w:hAnsi="ArialMT" w:cs="ArialMT"/>
          <w:color w:val="000000"/>
          <w:sz w:val="20"/>
          <w:szCs w:val="20"/>
        </w:rPr>
        <w:t xml:space="preserve">. Beide </w:t>
      </w:r>
      <w:r>
        <w:rPr>
          <w:rFonts w:ascii="ArialMT" w:hAnsi="ArialMT" w:cs="ArialMT"/>
          <w:color w:val="000000"/>
          <w:sz w:val="20"/>
          <w:szCs w:val="20"/>
        </w:rPr>
        <w:t>(werk)</w:t>
      </w:r>
      <w:r w:rsidR="00E16720">
        <w:rPr>
          <w:rFonts w:ascii="ArialMT" w:hAnsi="ArialMT" w:cs="ArialMT"/>
          <w:color w:val="000000"/>
          <w:sz w:val="20"/>
          <w:szCs w:val="20"/>
        </w:rPr>
        <w:t xml:space="preserve">processen zijn op zich voor </w:t>
      </w:r>
      <w:r w:rsidR="00E16720">
        <w:rPr>
          <w:rFonts w:ascii="ArialMT" w:hAnsi="ArialMT" w:cs="ArialMT"/>
          <w:color w:val="000000"/>
          <w:sz w:val="20"/>
          <w:szCs w:val="20"/>
        </w:rPr>
        <w:lastRenderedPageBreak/>
        <w:t xml:space="preserve">de </w:t>
      </w:r>
      <w:r w:rsidR="00002705">
        <w:rPr>
          <w:rFonts w:ascii="ArialMT" w:hAnsi="ArialMT" w:cs="ArialMT"/>
          <w:color w:val="000000"/>
          <w:sz w:val="20"/>
          <w:szCs w:val="20"/>
        </w:rPr>
        <w:t>‘</w:t>
      </w:r>
      <w:r w:rsidR="00E16720">
        <w:rPr>
          <w:rFonts w:ascii="ArialMT" w:hAnsi="ArialMT" w:cs="ArialMT"/>
          <w:color w:val="000000"/>
          <w:sz w:val="20"/>
          <w:szCs w:val="20"/>
        </w:rPr>
        <w:t>klant</w:t>
      </w:r>
      <w:r w:rsidR="00002705">
        <w:rPr>
          <w:rFonts w:ascii="ArialMT" w:hAnsi="ArialMT" w:cs="ArialMT"/>
          <w:color w:val="000000"/>
          <w:sz w:val="20"/>
          <w:szCs w:val="20"/>
        </w:rPr>
        <w:t>’</w:t>
      </w:r>
      <w:r w:rsidR="00E16720">
        <w:rPr>
          <w:rFonts w:ascii="ArialMT" w:hAnsi="ArialMT" w:cs="ArialMT"/>
          <w:color w:val="000000"/>
          <w:sz w:val="20"/>
          <w:szCs w:val="20"/>
        </w:rPr>
        <w:t xml:space="preserve"> cq. de omgeving niet relevant en </w:t>
      </w:r>
      <w:r>
        <w:rPr>
          <w:rFonts w:ascii="ArialMT" w:hAnsi="ArialMT" w:cs="ArialMT"/>
          <w:color w:val="000000"/>
          <w:sz w:val="20"/>
          <w:szCs w:val="20"/>
        </w:rPr>
        <w:t>worden niet uitgevoerd als</w:t>
      </w:r>
      <w:r w:rsidR="00E16720">
        <w:rPr>
          <w:rFonts w:ascii="ArialMT" w:hAnsi="ArialMT" w:cs="ArialMT"/>
          <w:color w:val="000000"/>
          <w:sz w:val="20"/>
          <w:szCs w:val="20"/>
        </w:rPr>
        <w:t xml:space="preserve"> bedrijfs</w:t>
      </w:r>
      <w:r>
        <w:rPr>
          <w:rFonts w:ascii="ArialMT" w:hAnsi="ArialMT" w:cs="ArialMT"/>
          <w:color w:val="000000"/>
          <w:sz w:val="20"/>
          <w:szCs w:val="20"/>
        </w:rPr>
        <w:t>processen</w:t>
      </w:r>
      <w:r w:rsidR="005C04A2">
        <w:rPr>
          <w:rFonts w:ascii="ArialMT" w:hAnsi="ArialMT" w:cs="ArialMT"/>
          <w:color w:val="000000"/>
          <w:sz w:val="20"/>
          <w:szCs w:val="20"/>
        </w:rPr>
        <w:t xml:space="preserve"> maar zijn daarvan een onderdeel.</w:t>
      </w:r>
      <w:r w:rsidR="00E16720">
        <w:rPr>
          <w:rFonts w:ascii="ArialMT" w:hAnsi="ArialMT" w:cs="ArialMT"/>
          <w:color w:val="000000"/>
          <w:sz w:val="20"/>
          <w:szCs w:val="20"/>
        </w:rPr>
        <w:t>.</w:t>
      </w:r>
    </w:p>
    <w:p w:rsidR="00C35796" w:rsidRDefault="00DF255F" w:rsidP="00C35796">
      <w:pPr>
        <w:pStyle w:val="Lijstalinea"/>
        <w:numPr>
          <w:ilvl w:val="0"/>
          <w:numId w:val="9"/>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H</w:t>
      </w:r>
      <w:r w:rsidR="00C35796">
        <w:rPr>
          <w:rFonts w:ascii="ArialMT" w:hAnsi="ArialMT" w:cs="ArialMT"/>
          <w:color w:val="000000"/>
          <w:sz w:val="20"/>
          <w:szCs w:val="20"/>
        </w:rPr>
        <w:t>et</w:t>
      </w:r>
      <w:r w:rsidR="000D78C5">
        <w:rPr>
          <w:rFonts w:ascii="ArialMT" w:hAnsi="ArialMT" w:cs="ArialMT"/>
          <w:color w:val="000000"/>
          <w:sz w:val="20"/>
          <w:szCs w:val="20"/>
        </w:rPr>
        <w:t xml:space="preserve"> door de gemeente</w:t>
      </w:r>
      <w:r>
        <w:rPr>
          <w:rFonts w:ascii="ArialMT" w:hAnsi="ArialMT" w:cs="ArialMT"/>
          <w:color w:val="000000"/>
          <w:sz w:val="20"/>
          <w:szCs w:val="20"/>
        </w:rPr>
        <w:t>, bij het behandelen van een aanvraag voor een omgevingvergunning,</w:t>
      </w:r>
      <w:r w:rsidR="00C35796">
        <w:rPr>
          <w:rFonts w:ascii="ArialMT" w:hAnsi="ArialMT" w:cs="ArialMT"/>
          <w:color w:val="000000"/>
          <w:sz w:val="20"/>
          <w:szCs w:val="20"/>
        </w:rPr>
        <w:t xml:space="preserve"> vragen van advies </w:t>
      </w:r>
      <w:r>
        <w:rPr>
          <w:rFonts w:ascii="ArialMT" w:hAnsi="ArialMT" w:cs="ArialMT"/>
          <w:color w:val="000000"/>
          <w:sz w:val="20"/>
          <w:szCs w:val="20"/>
        </w:rPr>
        <w:t>aan een</w:t>
      </w:r>
      <w:r w:rsidR="000D78C5">
        <w:rPr>
          <w:rFonts w:ascii="ArialMT" w:hAnsi="ArialMT" w:cs="ArialMT"/>
          <w:color w:val="000000"/>
          <w:sz w:val="20"/>
          <w:szCs w:val="20"/>
        </w:rPr>
        <w:t xml:space="preserve"> externe </w:t>
      </w:r>
      <w:r w:rsidR="00C35796">
        <w:rPr>
          <w:rFonts w:ascii="ArialMT" w:hAnsi="ArialMT" w:cs="ArialMT"/>
          <w:color w:val="000000"/>
          <w:sz w:val="20"/>
          <w:szCs w:val="20"/>
        </w:rPr>
        <w:t>organisatie</w:t>
      </w:r>
      <w:r>
        <w:rPr>
          <w:rFonts w:ascii="ArialMT" w:hAnsi="ArialMT" w:cs="ArialMT"/>
          <w:color w:val="000000"/>
          <w:sz w:val="20"/>
          <w:szCs w:val="20"/>
        </w:rPr>
        <w:t xml:space="preserve"> zoals de Brandweer </w:t>
      </w:r>
      <w:r w:rsidR="000D78C5">
        <w:rPr>
          <w:rFonts w:ascii="ArialMT" w:hAnsi="ArialMT" w:cs="ArialMT"/>
          <w:color w:val="000000"/>
          <w:sz w:val="20"/>
          <w:szCs w:val="20"/>
        </w:rPr>
        <w:t>is voor de gemeente geen deelzaak maar maakt deel uit van de activiteiten (het ´wat´) om een volgende status te bereiken</w:t>
      </w:r>
      <w:r w:rsidR="00C35796">
        <w:rPr>
          <w:rFonts w:ascii="ArialMT" w:hAnsi="ArialMT" w:cs="ArialMT"/>
          <w:color w:val="000000"/>
          <w:sz w:val="20"/>
          <w:szCs w:val="20"/>
        </w:rPr>
        <w:t xml:space="preserve">. </w:t>
      </w:r>
      <w:r w:rsidR="000D78C5">
        <w:rPr>
          <w:rFonts w:ascii="ArialMT" w:hAnsi="ArialMT" w:cs="ArialMT"/>
          <w:color w:val="000000"/>
          <w:sz w:val="20"/>
          <w:szCs w:val="20"/>
        </w:rPr>
        <w:t xml:space="preserve">Voor die Brandweer kan het opstellen en verstrekken van dat advies wel een zaak zijn omdat de aanleiding voor hen een vraag van een </w:t>
      </w:r>
      <w:r w:rsidR="00002705">
        <w:rPr>
          <w:rFonts w:ascii="ArialMT" w:hAnsi="ArialMT" w:cs="ArialMT"/>
          <w:color w:val="000000"/>
          <w:sz w:val="20"/>
          <w:szCs w:val="20"/>
        </w:rPr>
        <w:t>‘</w:t>
      </w:r>
      <w:r w:rsidR="000D78C5">
        <w:rPr>
          <w:rFonts w:ascii="ArialMT" w:hAnsi="ArialMT" w:cs="ArialMT"/>
          <w:color w:val="000000"/>
          <w:sz w:val="20"/>
          <w:szCs w:val="20"/>
        </w:rPr>
        <w:t>klant</w:t>
      </w:r>
      <w:r w:rsidR="00002705">
        <w:rPr>
          <w:rFonts w:ascii="ArialMT" w:hAnsi="ArialMT" w:cs="ArialMT"/>
          <w:color w:val="000000"/>
          <w:sz w:val="20"/>
          <w:szCs w:val="20"/>
        </w:rPr>
        <w:t>’</w:t>
      </w:r>
      <w:r w:rsidR="000D78C5">
        <w:rPr>
          <w:rFonts w:ascii="ArialMT" w:hAnsi="ArialMT" w:cs="ArialMT"/>
          <w:color w:val="000000"/>
          <w:sz w:val="20"/>
          <w:szCs w:val="20"/>
        </w:rPr>
        <w:t xml:space="preserve"> (de gemeente) is en zij het uitbrengen van dat advies uitvoeren als bedrijfsproces.</w:t>
      </w:r>
    </w:p>
    <w:p w:rsidR="00E16720" w:rsidRDefault="00E16720" w:rsidP="004030B1">
      <w:pPr>
        <w:autoSpaceDE w:val="0"/>
        <w:autoSpaceDN w:val="0"/>
        <w:adjustRightInd w:val="0"/>
        <w:spacing w:after="0" w:line="240" w:lineRule="auto"/>
        <w:rPr>
          <w:rFonts w:ascii="ArialMT" w:hAnsi="ArialMT" w:cs="ArialMT"/>
          <w:color w:val="000000"/>
          <w:sz w:val="20"/>
          <w:szCs w:val="20"/>
        </w:rPr>
      </w:pPr>
    </w:p>
    <w:p w:rsidR="000E68A0" w:rsidRPr="00E479F0" w:rsidRDefault="000E68A0" w:rsidP="004030B1">
      <w:pPr>
        <w:autoSpaceDE w:val="0"/>
        <w:autoSpaceDN w:val="0"/>
        <w:adjustRightInd w:val="0"/>
        <w:spacing w:after="0" w:line="240" w:lineRule="auto"/>
        <w:rPr>
          <w:rFonts w:ascii="ArialMT" w:hAnsi="ArialMT" w:cs="ArialMT"/>
          <w:i/>
          <w:color w:val="000000"/>
          <w:sz w:val="20"/>
          <w:szCs w:val="20"/>
        </w:rPr>
      </w:pPr>
      <w:r w:rsidRPr="00E479F0">
        <w:rPr>
          <w:rFonts w:ascii="ArialMT" w:hAnsi="ArialMT" w:cs="ArialMT"/>
          <w:i/>
          <w:color w:val="000000"/>
          <w:sz w:val="20"/>
          <w:szCs w:val="20"/>
        </w:rPr>
        <w:t>Samengevat:</w:t>
      </w:r>
    </w:p>
    <w:p w:rsidR="00A50574" w:rsidRDefault="00F2331A" w:rsidP="000E68A0">
      <w:pPr>
        <w:pStyle w:val="Lijstalinea"/>
        <w:numPr>
          <w:ilvl w:val="0"/>
          <w:numId w:val="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behandeling van e</w:t>
      </w:r>
      <w:r w:rsidR="00BA2F02">
        <w:rPr>
          <w:rFonts w:ascii="ArialMT" w:hAnsi="ArialMT" w:cs="ArialMT"/>
          <w:color w:val="000000"/>
          <w:sz w:val="20"/>
          <w:szCs w:val="20"/>
        </w:rPr>
        <w:t xml:space="preserve">en zaak </w:t>
      </w:r>
      <w:r>
        <w:rPr>
          <w:rFonts w:ascii="ArialMT" w:hAnsi="ArialMT" w:cs="ArialMT"/>
          <w:color w:val="000000"/>
          <w:sz w:val="20"/>
          <w:szCs w:val="20"/>
        </w:rPr>
        <w:t>kan plaatsvinden in (twee of meer) deelzaken, dit hoeft niet.</w:t>
      </w:r>
    </w:p>
    <w:p w:rsidR="00F2331A" w:rsidRDefault="00BC4C7A" w:rsidP="00F2331A">
      <w:pPr>
        <w:pStyle w:val="Lijstalinea"/>
        <w:numPr>
          <w:ilvl w:val="1"/>
          <w:numId w:val="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Een zaak die betrekking heeft op één bedrijfsproces wordt als zaak behandeld. </w:t>
      </w:r>
    </w:p>
    <w:p w:rsidR="000E68A0" w:rsidRDefault="000E68A0" w:rsidP="000E68A0">
      <w:pPr>
        <w:pStyle w:val="Lijstalinea"/>
        <w:numPr>
          <w:ilvl w:val="0"/>
          <w:numId w:val="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Een deelzaak </w:t>
      </w:r>
      <w:r w:rsidR="00C31631">
        <w:rPr>
          <w:rFonts w:ascii="ArialMT" w:hAnsi="ArialMT" w:cs="ArialMT"/>
          <w:color w:val="000000"/>
          <w:sz w:val="20"/>
          <w:szCs w:val="20"/>
        </w:rPr>
        <w:t>heeft betrekking op</w:t>
      </w:r>
      <w:r>
        <w:rPr>
          <w:rFonts w:ascii="ArialMT" w:hAnsi="ArialMT" w:cs="ArialMT"/>
          <w:color w:val="000000"/>
          <w:sz w:val="20"/>
          <w:szCs w:val="20"/>
        </w:rPr>
        <w:t xml:space="preserve"> één van de bedrijfs</w:t>
      </w:r>
      <w:r w:rsidR="0031297E">
        <w:rPr>
          <w:rFonts w:ascii="ArialMT" w:hAnsi="ArialMT" w:cs="ArialMT"/>
          <w:color w:val="000000"/>
          <w:sz w:val="20"/>
          <w:szCs w:val="20"/>
        </w:rPr>
        <w:t>processen</w:t>
      </w:r>
      <w:r>
        <w:rPr>
          <w:rFonts w:ascii="ArialMT" w:hAnsi="ArialMT" w:cs="ArialMT"/>
          <w:color w:val="000000"/>
          <w:sz w:val="20"/>
          <w:szCs w:val="20"/>
        </w:rPr>
        <w:t xml:space="preserve"> die deel uit maken van de </w:t>
      </w:r>
      <w:r w:rsidR="0031297E">
        <w:rPr>
          <w:rFonts w:ascii="ArialMT" w:hAnsi="ArialMT" w:cs="ArialMT"/>
          <w:color w:val="000000"/>
          <w:sz w:val="20"/>
          <w:szCs w:val="20"/>
        </w:rPr>
        <w:t>´h</w:t>
      </w:r>
      <w:r>
        <w:rPr>
          <w:rFonts w:ascii="ArialMT" w:hAnsi="ArialMT" w:cs="ArialMT"/>
          <w:color w:val="000000"/>
          <w:sz w:val="20"/>
          <w:szCs w:val="20"/>
        </w:rPr>
        <w:t>oofdzaak</w:t>
      </w:r>
      <w:r w:rsidR="0031297E">
        <w:rPr>
          <w:rFonts w:ascii="ArialMT" w:hAnsi="ArialMT" w:cs="ArialMT"/>
          <w:color w:val="000000"/>
          <w:sz w:val="20"/>
          <w:szCs w:val="20"/>
        </w:rPr>
        <w:t>´</w:t>
      </w:r>
      <w:r>
        <w:rPr>
          <w:rFonts w:ascii="ArialMT" w:hAnsi="ArialMT" w:cs="ArialMT"/>
          <w:color w:val="000000"/>
          <w:sz w:val="20"/>
          <w:szCs w:val="20"/>
        </w:rPr>
        <w:t xml:space="preserve">. </w:t>
      </w:r>
    </w:p>
    <w:p w:rsidR="000E68A0" w:rsidRDefault="000E68A0" w:rsidP="000E68A0">
      <w:pPr>
        <w:pStyle w:val="Lijstalinea"/>
        <w:numPr>
          <w:ilvl w:val="1"/>
          <w:numId w:val="6"/>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Als een </w:t>
      </w:r>
      <w:r w:rsidR="0031297E">
        <w:rPr>
          <w:rFonts w:ascii="ArialMT" w:hAnsi="ArialMT" w:cs="ArialMT"/>
          <w:color w:val="000000"/>
          <w:sz w:val="20"/>
          <w:szCs w:val="20"/>
        </w:rPr>
        <w:t>´</w:t>
      </w:r>
      <w:r>
        <w:rPr>
          <w:rFonts w:ascii="ArialMT" w:hAnsi="ArialMT" w:cs="ArialMT"/>
          <w:color w:val="000000"/>
          <w:sz w:val="20"/>
          <w:szCs w:val="20"/>
        </w:rPr>
        <w:t>hoofdzaak</w:t>
      </w:r>
      <w:r w:rsidR="0031297E">
        <w:rPr>
          <w:rFonts w:ascii="ArialMT" w:hAnsi="ArialMT" w:cs="ArialMT"/>
          <w:color w:val="000000"/>
          <w:sz w:val="20"/>
          <w:szCs w:val="20"/>
        </w:rPr>
        <w:t>´</w:t>
      </w:r>
      <w:r>
        <w:rPr>
          <w:rFonts w:ascii="ArialMT" w:hAnsi="ArialMT" w:cs="ArialMT"/>
          <w:color w:val="000000"/>
          <w:sz w:val="20"/>
          <w:szCs w:val="20"/>
        </w:rPr>
        <w:t xml:space="preserve"> </w:t>
      </w:r>
      <w:r w:rsidR="0031297E">
        <w:rPr>
          <w:rFonts w:ascii="ArialMT" w:hAnsi="ArialMT" w:cs="ArialMT"/>
          <w:color w:val="000000"/>
          <w:sz w:val="20"/>
          <w:szCs w:val="20"/>
        </w:rPr>
        <w:t xml:space="preserve">behandeld wordt door de uitvoering van </w:t>
      </w:r>
      <w:r w:rsidR="00A94C52">
        <w:rPr>
          <w:rFonts w:ascii="ArialMT" w:hAnsi="ArialMT" w:cs="ArialMT"/>
          <w:color w:val="000000"/>
          <w:sz w:val="20"/>
          <w:szCs w:val="20"/>
        </w:rPr>
        <w:t xml:space="preserve">verschillende </w:t>
      </w:r>
      <w:r>
        <w:rPr>
          <w:rFonts w:ascii="ArialMT" w:hAnsi="ArialMT" w:cs="ArialMT"/>
          <w:color w:val="000000"/>
          <w:sz w:val="20"/>
          <w:szCs w:val="20"/>
        </w:rPr>
        <w:t>bedrijfs</w:t>
      </w:r>
      <w:r w:rsidR="0031297E">
        <w:rPr>
          <w:rFonts w:ascii="ArialMT" w:hAnsi="ArialMT" w:cs="ArialMT"/>
          <w:color w:val="000000"/>
          <w:sz w:val="20"/>
          <w:szCs w:val="20"/>
        </w:rPr>
        <w:t>processen,</w:t>
      </w:r>
      <w:r>
        <w:rPr>
          <w:rFonts w:ascii="ArialMT" w:hAnsi="ArialMT" w:cs="ArialMT"/>
          <w:color w:val="000000"/>
          <w:sz w:val="20"/>
          <w:szCs w:val="20"/>
        </w:rPr>
        <w:t xml:space="preserve"> is het niet </w:t>
      </w:r>
      <w:r>
        <w:rPr>
          <w:rFonts w:ascii="ArialMT" w:hAnsi="ArialMT" w:cs="ArialMT" w:hint="eastAsia"/>
          <w:color w:val="000000"/>
          <w:sz w:val="20"/>
          <w:szCs w:val="20"/>
        </w:rPr>
        <w:t>pers</w:t>
      </w:r>
      <w:r w:rsidR="0031297E">
        <w:rPr>
          <w:rFonts w:ascii="ArialMT" w:hAnsi="ArialMT" w:cs="ArialMT"/>
          <w:color w:val="000000"/>
          <w:sz w:val="20"/>
          <w:szCs w:val="20"/>
        </w:rPr>
        <w:t>é</w:t>
      </w:r>
      <w:r>
        <w:rPr>
          <w:rFonts w:ascii="ArialMT" w:hAnsi="ArialMT" w:cs="ArialMT"/>
          <w:color w:val="000000"/>
          <w:sz w:val="20"/>
          <w:szCs w:val="20"/>
        </w:rPr>
        <w:t xml:space="preserve"> noodza</w:t>
      </w:r>
      <w:r w:rsidR="005D012F">
        <w:rPr>
          <w:rFonts w:ascii="ArialMT" w:hAnsi="ArialMT" w:cs="ArialMT"/>
          <w:color w:val="000000"/>
          <w:sz w:val="20"/>
          <w:szCs w:val="20"/>
        </w:rPr>
        <w:t>kelijk om die bedrijfs</w:t>
      </w:r>
      <w:r w:rsidR="0031297E">
        <w:rPr>
          <w:rFonts w:ascii="ArialMT" w:hAnsi="ArialMT" w:cs="ArialMT"/>
          <w:color w:val="000000"/>
          <w:sz w:val="20"/>
          <w:szCs w:val="20"/>
        </w:rPr>
        <w:t>processen</w:t>
      </w:r>
      <w:r w:rsidR="005D012F">
        <w:rPr>
          <w:rFonts w:ascii="ArialMT" w:hAnsi="ArialMT" w:cs="ArialMT"/>
          <w:color w:val="000000"/>
          <w:sz w:val="20"/>
          <w:szCs w:val="20"/>
        </w:rPr>
        <w:t xml:space="preserve"> i</w:t>
      </w:r>
      <w:r>
        <w:rPr>
          <w:rFonts w:ascii="ArialMT" w:hAnsi="ArialMT" w:cs="ArialMT"/>
          <w:color w:val="000000"/>
          <w:sz w:val="20"/>
          <w:szCs w:val="20"/>
        </w:rPr>
        <w:t>n evenzoveel deelzaken uit te voeren.</w:t>
      </w:r>
    </w:p>
    <w:p w:rsidR="00514239" w:rsidRDefault="00514239" w:rsidP="000E68A0">
      <w:pPr>
        <w:pStyle w:val="Lijstalinea"/>
        <w:numPr>
          <w:ilvl w:val="0"/>
          <w:numId w:val="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Zaaktypen zijn er op het niveau van bedrijfs</w:t>
      </w:r>
      <w:r w:rsidR="0031297E">
        <w:rPr>
          <w:rFonts w:ascii="ArialMT" w:hAnsi="ArialMT" w:cs="ArialMT"/>
          <w:color w:val="000000"/>
          <w:sz w:val="20"/>
          <w:szCs w:val="20"/>
        </w:rPr>
        <w:t>processen</w:t>
      </w:r>
      <w:r>
        <w:rPr>
          <w:rFonts w:ascii="ArialMT" w:hAnsi="ArialMT" w:cs="ArialMT"/>
          <w:color w:val="000000"/>
          <w:sz w:val="20"/>
          <w:szCs w:val="20"/>
        </w:rPr>
        <w:t xml:space="preserve"> en eventueel groepen daarvan; een deelzaak is altijd van een zaaktype</w:t>
      </w:r>
      <w:r w:rsidR="0031297E">
        <w:rPr>
          <w:rFonts w:ascii="ArialMT" w:hAnsi="ArialMT" w:cs="ArialMT"/>
          <w:color w:val="000000"/>
          <w:sz w:val="20"/>
          <w:szCs w:val="20"/>
        </w:rPr>
        <w:t xml:space="preserve"> ter uitvoering van één bedri</w:t>
      </w:r>
      <w:r w:rsidR="00B501B2">
        <w:rPr>
          <w:rFonts w:ascii="ArialMT" w:hAnsi="ArialMT" w:cs="ArialMT"/>
          <w:color w:val="000000"/>
          <w:sz w:val="20"/>
          <w:szCs w:val="20"/>
        </w:rPr>
        <w:t>j</w:t>
      </w:r>
      <w:r w:rsidR="0031297E">
        <w:rPr>
          <w:rFonts w:ascii="ArialMT" w:hAnsi="ArialMT" w:cs="ArialMT"/>
          <w:color w:val="000000"/>
          <w:sz w:val="20"/>
          <w:szCs w:val="20"/>
        </w:rPr>
        <w:t>fsproces.</w:t>
      </w:r>
    </w:p>
    <w:p w:rsidR="00B501B2" w:rsidRPr="00B501B2" w:rsidRDefault="00514239" w:rsidP="00B501B2">
      <w:pPr>
        <w:pStyle w:val="Lijstalinea"/>
        <w:numPr>
          <w:ilvl w:val="1"/>
          <w:numId w:val="6"/>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Er bestaan geen specifieke zaaktypen die alleen als deelzaak uitgevoerd kunnen worden. Elk </w:t>
      </w:r>
      <w:r w:rsidR="00A94C52">
        <w:rPr>
          <w:rFonts w:ascii="ArialMT" w:hAnsi="ArialMT" w:cs="ArialMT"/>
          <w:color w:val="000000"/>
          <w:sz w:val="20"/>
          <w:szCs w:val="20"/>
        </w:rPr>
        <w:t xml:space="preserve">bedrijfsproces-gericht </w:t>
      </w:r>
      <w:r>
        <w:rPr>
          <w:rFonts w:ascii="ArialMT" w:hAnsi="ArialMT" w:cs="ArialMT"/>
          <w:color w:val="000000"/>
          <w:sz w:val="20"/>
          <w:szCs w:val="20"/>
        </w:rPr>
        <w:t xml:space="preserve">zaaktype is als </w:t>
      </w:r>
      <w:r w:rsidR="0031297E">
        <w:rPr>
          <w:rFonts w:ascii="ArialMT" w:hAnsi="ArialMT" w:cs="ArialMT"/>
          <w:color w:val="000000"/>
          <w:sz w:val="20"/>
          <w:szCs w:val="20"/>
        </w:rPr>
        <w:t>´</w:t>
      </w:r>
      <w:r>
        <w:rPr>
          <w:rFonts w:ascii="ArialMT" w:hAnsi="ArialMT" w:cs="ArialMT"/>
          <w:color w:val="000000"/>
          <w:sz w:val="20"/>
          <w:szCs w:val="20"/>
        </w:rPr>
        <w:t>hoofdzaak</w:t>
      </w:r>
      <w:r w:rsidR="0031297E">
        <w:rPr>
          <w:rFonts w:ascii="ArialMT" w:hAnsi="ArialMT" w:cs="ArialMT"/>
          <w:color w:val="000000"/>
          <w:sz w:val="20"/>
          <w:szCs w:val="20"/>
        </w:rPr>
        <w:t>´</w:t>
      </w:r>
      <w:r>
        <w:rPr>
          <w:rFonts w:ascii="ArialMT" w:hAnsi="ArialMT" w:cs="ArialMT"/>
          <w:color w:val="000000"/>
          <w:sz w:val="20"/>
          <w:szCs w:val="20"/>
        </w:rPr>
        <w:t xml:space="preserve"> en als deelzaak uit te voeren.</w:t>
      </w:r>
    </w:p>
    <w:p w:rsidR="004030B1" w:rsidRDefault="000E68A0" w:rsidP="000E68A0">
      <w:pPr>
        <w:pStyle w:val="Lijstalinea"/>
        <w:numPr>
          <w:ilvl w:val="0"/>
          <w:numId w:val="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Een deelzaak heeft dezelfde aanleiding als de </w:t>
      </w:r>
      <w:r w:rsidR="0031297E">
        <w:rPr>
          <w:rFonts w:ascii="ArialMT" w:hAnsi="ArialMT" w:cs="ArialMT"/>
          <w:color w:val="000000"/>
          <w:sz w:val="20"/>
          <w:szCs w:val="20"/>
        </w:rPr>
        <w:t>´</w:t>
      </w:r>
      <w:r>
        <w:rPr>
          <w:rFonts w:ascii="ArialMT" w:hAnsi="ArialMT" w:cs="ArialMT"/>
          <w:color w:val="000000"/>
          <w:sz w:val="20"/>
          <w:szCs w:val="20"/>
        </w:rPr>
        <w:t>hoofdzaak</w:t>
      </w:r>
      <w:r w:rsidR="0031297E">
        <w:rPr>
          <w:rFonts w:ascii="ArialMT" w:hAnsi="ArialMT" w:cs="ArialMT"/>
          <w:color w:val="000000"/>
          <w:sz w:val="20"/>
          <w:szCs w:val="20"/>
        </w:rPr>
        <w:t>´</w:t>
      </w:r>
      <w:r>
        <w:rPr>
          <w:rFonts w:ascii="ArialMT" w:hAnsi="ArialMT" w:cs="ArialMT"/>
          <w:color w:val="000000"/>
          <w:sz w:val="20"/>
          <w:szCs w:val="20"/>
        </w:rPr>
        <w:t xml:space="preserve"> waar het deel van uit maakt.</w:t>
      </w:r>
      <w:r w:rsidR="00AC2703">
        <w:rPr>
          <w:rFonts w:ascii="ArialMT" w:hAnsi="ArialMT" w:cs="ArialMT"/>
          <w:color w:val="000000"/>
          <w:sz w:val="20"/>
          <w:szCs w:val="20"/>
        </w:rPr>
        <w:t xml:space="preserve">  </w:t>
      </w:r>
    </w:p>
    <w:p w:rsidR="00B501B2" w:rsidRDefault="00B501B2" w:rsidP="00B501B2">
      <w:pPr>
        <w:pStyle w:val="Lijstalinea"/>
        <w:numPr>
          <w:ilvl w:val="1"/>
          <w:numId w:val="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Een deelzaak heeft geen eigen aanleiding.</w:t>
      </w:r>
    </w:p>
    <w:p w:rsidR="000E68A0" w:rsidRDefault="009A2D87" w:rsidP="000E68A0">
      <w:pPr>
        <w:pStyle w:val="Lijstalinea"/>
        <w:numPr>
          <w:ilvl w:val="0"/>
          <w:numId w:val="8"/>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w:t>
      </w:r>
      <w:r w:rsidR="000E68A0">
        <w:rPr>
          <w:rFonts w:ascii="ArialMT" w:hAnsi="ArialMT" w:cs="ArialMT"/>
          <w:color w:val="000000"/>
          <w:sz w:val="20"/>
          <w:szCs w:val="20"/>
        </w:rPr>
        <w:t xml:space="preserve"> van een deelzaak</w:t>
      </w:r>
      <w:r>
        <w:rPr>
          <w:rFonts w:ascii="ArialMT" w:hAnsi="ArialMT" w:cs="ArialMT"/>
          <w:color w:val="000000"/>
          <w:sz w:val="20"/>
          <w:szCs w:val="20"/>
        </w:rPr>
        <w:t xml:space="preserve"> uit te wisselen informatie is </w:t>
      </w:r>
      <w:r w:rsidR="009D73FF">
        <w:rPr>
          <w:rFonts w:ascii="ArialMT" w:hAnsi="ArialMT" w:cs="ArialMT"/>
          <w:color w:val="000000"/>
          <w:sz w:val="20"/>
          <w:szCs w:val="20"/>
        </w:rPr>
        <w:t xml:space="preserve">van gelijke soort </w:t>
      </w:r>
      <w:r w:rsidR="000E68A0">
        <w:rPr>
          <w:rFonts w:ascii="ArialMT" w:hAnsi="ArialMT" w:cs="ArialMT"/>
          <w:color w:val="000000"/>
          <w:sz w:val="20"/>
          <w:szCs w:val="20"/>
        </w:rPr>
        <w:t xml:space="preserve">als van een </w:t>
      </w:r>
      <w:r>
        <w:rPr>
          <w:rFonts w:ascii="ArialMT" w:hAnsi="ArialMT" w:cs="ArialMT"/>
          <w:color w:val="000000"/>
          <w:sz w:val="20"/>
          <w:szCs w:val="20"/>
        </w:rPr>
        <w:t>´</w:t>
      </w:r>
      <w:r w:rsidR="000E68A0">
        <w:rPr>
          <w:rFonts w:ascii="ArialMT" w:hAnsi="ArialMT" w:cs="ArialMT"/>
          <w:color w:val="000000"/>
          <w:sz w:val="20"/>
          <w:szCs w:val="20"/>
        </w:rPr>
        <w:t>hoofdzaak</w:t>
      </w:r>
      <w:r>
        <w:rPr>
          <w:rFonts w:ascii="ArialMT" w:hAnsi="ArialMT" w:cs="ArialMT"/>
          <w:color w:val="000000"/>
          <w:sz w:val="20"/>
          <w:szCs w:val="20"/>
        </w:rPr>
        <w:t>´</w:t>
      </w:r>
      <w:r w:rsidR="000E68A0">
        <w:rPr>
          <w:rFonts w:ascii="ArialMT" w:hAnsi="ArialMT" w:cs="ArialMT"/>
          <w:color w:val="000000"/>
          <w:sz w:val="20"/>
          <w:szCs w:val="20"/>
        </w:rPr>
        <w:t>.</w:t>
      </w:r>
    </w:p>
    <w:p w:rsidR="004030B1" w:rsidRDefault="000E68A0" w:rsidP="000E68A0">
      <w:pPr>
        <w:pStyle w:val="Lijstalinea"/>
        <w:numPr>
          <w:ilvl w:val="1"/>
          <w:numId w:val="6"/>
        </w:num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Zo </w:t>
      </w:r>
      <w:r w:rsidR="009A2D87">
        <w:rPr>
          <w:rFonts w:ascii="ArialMT" w:hAnsi="ArialMT" w:cs="ArialMT"/>
          <w:color w:val="000000"/>
          <w:sz w:val="20"/>
          <w:szCs w:val="20"/>
        </w:rPr>
        <w:t>kennen</w:t>
      </w:r>
      <w:r>
        <w:rPr>
          <w:rFonts w:ascii="ArialMT" w:hAnsi="ArialMT" w:cs="ArialMT"/>
          <w:color w:val="000000"/>
          <w:sz w:val="20"/>
          <w:szCs w:val="20"/>
        </w:rPr>
        <w:t xml:space="preserve"> zowel een </w:t>
      </w:r>
      <w:r w:rsidR="009A2D87">
        <w:rPr>
          <w:rFonts w:ascii="ArialMT" w:hAnsi="ArialMT" w:cs="ArialMT"/>
          <w:color w:val="000000"/>
          <w:sz w:val="20"/>
          <w:szCs w:val="20"/>
        </w:rPr>
        <w:t>´</w:t>
      </w:r>
      <w:r>
        <w:rPr>
          <w:rFonts w:ascii="ArialMT" w:hAnsi="ArialMT" w:cs="ArialMT"/>
          <w:color w:val="000000"/>
          <w:sz w:val="20"/>
          <w:szCs w:val="20"/>
        </w:rPr>
        <w:t>hoofdzaak</w:t>
      </w:r>
      <w:r w:rsidR="009A2D87">
        <w:rPr>
          <w:rFonts w:ascii="ArialMT" w:hAnsi="ArialMT" w:cs="ArialMT"/>
          <w:color w:val="000000"/>
          <w:sz w:val="20"/>
          <w:szCs w:val="20"/>
        </w:rPr>
        <w:t xml:space="preserve">´ </w:t>
      </w:r>
      <w:r>
        <w:rPr>
          <w:rFonts w:ascii="ArialMT" w:hAnsi="ArialMT" w:cs="ArialMT"/>
          <w:color w:val="000000"/>
          <w:sz w:val="20"/>
          <w:szCs w:val="20"/>
        </w:rPr>
        <w:t>als een deelzaak bijvoorbeeld status</w:t>
      </w:r>
      <w:r w:rsidR="009A2D87">
        <w:rPr>
          <w:rFonts w:ascii="ArialMT" w:hAnsi="ArialMT" w:cs="ArialMT"/>
          <w:color w:val="000000"/>
          <w:sz w:val="20"/>
          <w:szCs w:val="20"/>
        </w:rPr>
        <w:t>informatie</w:t>
      </w:r>
      <w:r w:rsidR="00C31631">
        <w:rPr>
          <w:rFonts w:ascii="ArialMT" w:hAnsi="ArialMT" w:cs="ArialMT"/>
          <w:color w:val="000000"/>
          <w:sz w:val="20"/>
          <w:szCs w:val="20"/>
        </w:rPr>
        <w:t xml:space="preserve"> en kunnen al deze statusovergangen teruggekoppeld worden naar bijvoorbeeld de initiator  van de </w:t>
      </w:r>
      <w:r w:rsidR="00FC74F1">
        <w:rPr>
          <w:rFonts w:ascii="ArialMT" w:hAnsi="ArialMT" w:cs="ArialMT"/>
          <w:color w:val="000000"/>
          <w:sz w:val="20"/>
          <w:szCs w:val="20"/>
        </w:rPr>
        <w:t>(hoofd)zaak</w:t>
      </w:r>
      <w:r>
        <w:rPr>
          <w:rFonts w:ascii="ArialMT" w:hAnsi="ArialMT" w:cs="ArialMT"/>
          <w:color w:val="000000"/>
          <w:sz w:val="20"/>
          <w:szCs w:val="20"/>
        </w:rPr>
        <w:t>.</w:t>
      </w:r>
    </w:p>
    <w:p w:rsidR="004030B1" w:rsidRDefault="004030B1" w:rsidP="004030B1">
      <w:pPr>
        <w:autoSpaceDE w:val="0"/>
        <w:autoSpaceDN w:val="0"/>
        <w:adjustRightInd w:val="0"/>
        <w:spacing w:after="0" w:line="240" w:lineRule="auto"/>
        <w:rPr>
          <w:rFonts w:ascii="ArialMT" w:hAnsi="ArialMT" w:cs="ArialMT"/>
          <w:color w:val="000000"/>
          <w:sz w:val="20"/>
          <w:szCs w:val="20"/>
        </w:rPr>
      </w:pPr>
    </w:p>
    <w:p w:rsidR="00ED4006" w:rsidRDefault="00ED4006" w:rsidP="004030B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Nb.</w:t>
      </w:r>
    </w:p>
    <w:p w:rsidR="00ED4006" w:rsidRDefault="00ED4006" w:rsidP="004030B1">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Deze notitie is opgesteld ten behoeve van de toelichting bij de ZTC 2.0</w:t>
      </w:r>
    </w:p>
    <w:sectPr w:rsidR="00ED4006" w:rsidSect="00A31FF6">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D53" w:rsidRDefault="00ED7D53" w:rsidP="00A70DED">
      <w:pPr>
        <w:spacing w:after="0" w:line="240" w:lineRule="auto"/>
      </w:pPr>
      <w:r>
        <w:separator/>
      </w:r>
    </w:p>
  </w:endnote>
  <w:endnote w:type="continuationSeparator" w:id="0">
    <w:p w:rsidR="00ED7D53" w:rsidRDefault="00ED7D53" w:rsidP="00A70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C35796" w:rsidRPr="00503E5F" w:rsidRDefault="0050625A">
        <w:pPr>
          <w:pStyle w:val="Voettekst"/>
          <w:jc w:val="center"/>
          <w:rPr>
            <w:sz w:val="18"/>
            <w:szCs w:val="18"/>
          </w:rPr>
        </w:pPr>
        <w:r w:rsidRPr="00503E5F">
          <w:rPr>
            <w:sz w:val="18"/>
            <w:szCs w:val="18"/>
          </w:rPr>
          <w:fldChar w:fldCharType="begin"/>
        </w:r>
        <w:r w:rsidR="00C35796" w:rsidRPr="00503E5F">
          <w:rPr>
            <w:sz w:val="18"/>
            <w:szCs w:val="18"/>
          </w:rPr>
          <w:instrText xml:space="preserve"> PAGE   \* MERGEFORMAT </w:instrText>
        </w:r>
        <w:r w:rsidRPr="00503E5F">
          <w:rPr>
            <w:sz w:val="18"/>
            <w:szCs w:val="18"/>
          </w:rPr>
          <w:fldChar w:fldCharType="separate"/>
        </w:r>
        <w:r w:rsidR="00152E1B">
          <w:rPr>
            <w:noProof/>
            <w:sz w:val="18"/>
            <w:szCs w:val="18"/>
          </w:rPr>
          <w:t>1</w:t>
        </w:r>
        <w:r w:rsidRPr="00503E5F">
          <w:rPr>
            <w:sz w:val="18"/>
            <w:szCs w:val="18"/>
          </w:rPr>
          <w:fldChar w:fldCharType="end"/>
        </w:r>
      </w:p>
    </w:sdtContent>
  </w:sdt>
  <w:p w:rsidR="00C35796" w:rsidRDefault="00C3579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D53" w:rsidRDefault="00ED7D53" w:rsidP="00A70DED">
      <w:pPr>
        <w:spacing w:after="0" w:line="240" w:lineRule="auto"/>
      </w:pPr>
      <w:r>
        <w:separator/>
      </w:r>
    </w:p>
  </w:footnote>
  <w:footnote w:type="continuationSeparator" w:id="0">
    <w:p w:rsidR="00ED7D53" w:rsidRDefault="00ED7D53" w:rsidP="00A70DED">
      <w:pPr>
        <w:spacing w:after="0" w:line="240" w:lineRule="auto"/>
      </w:pPr>
      <w:r>
        <w:continuationSeparator/>
      </w:r>
    </w:p>
  </w:footnote>
  <w:footnote w:id="1">
    <w:p w:rsidR="00C35796" w:rsidRDefault="00C35796">
      <w:pPr>
        <w:pStyle w:val="Voetnoottekst"/>
      </w:pPr>
      <w:r>
        <w:rPr>
          <w:rStyle w:val="Voetnootmarkering"/>
        </w:rPr>
        <w:footnoteRef/>
      </w:r>
      <w:r>
        <w:t xml:space="preserve"> GEMMA Procesarchitectuur; KING, 9 mei 2011, versie 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796" w:rsidRDefault="00C35796">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C35796" w:rsidRDefault="00C35796">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7"/>
  </w:num>
  <w:num w:numId="5">
    <w:abstractNumId w:val="4"/>
  </w:num>
  <w:num w:numId="6">
    <w:abstractNumId w:val="0"/>
  </w:num>
  <w:num w:numId="7">
    <w:abstractNumId w:val="6"/>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7106"/>
  </w:hdrShapeDefaults>
  <w:footnotePr>
    <w:footnote w:id="-1"/>
    <w:footnote w:id="0"/>
  </w:footnotePr>
  <w:endnotePr>
    <w:endnote w:id="-1"/>
    <w:endnote w:id="0"/>
  </w:endnotePr>
  <w:compat/>
  <w:rsids>
    <w:rsidRoot w:val="00B038BD"/>
    <w:rsid w:val="00002705"/>
    <w:rsid w:val="000112BD"/>
    <w:rsid w:val="00015C6E"/>
    <w:rsid w:val="00021CC9"/>
    <w:rsid w:val="00054C8C"/>
    <w:rsid w:val="000559C1"/>
    <w:rsid w:val="00063706"/>
    <w:rsid w:val="000644BE"/>
    <w:rsid w:val="000707F2"/>
    <w:rsid w:val="0007707D"/>
    <w:rsid w:val="000779F1"/>
    <w:rsid w:val="00080BCA"/>
    <w:rsid w:val="000874AD"/>
    <w:rsid w:val="00091C72"/>
    <w:rsid w:val="0009255A"/>
    <w:rsid w:val="00093387"/>
    <w:rsid w:val="00095DA6"/>
    <w:rsid w:val="00097CD8"/>
    <w:rsid w:val="000A15BB"/>
    <w:rsid w:val="000A3F5B"/>
    <w:rsid w:val="000B5391"/>
    <w:rsid w:val="000C4696"/>
    <w:rsid w:val="000D1705"/>
    <w:rsid w:val="000D78C5"/>
    <w:rsid w:val="000E68A0"/>
    <w:rsid w:val="000E76BE"/>
    <w:rsid w:val="000F2407"/>
    <w:rsid w:val="00112B42"/>
    <w:rsid w:val="00126FC4"/>
    <w:rsid w:val="001452E0"/>
    <w:rsid w:val="00152E1B"/>
    <w:rsid w:val="001576F3"/>
    <w:rsid w:val="001725E9"/>
    <w:rsid w:val="0017469A"/>
    <w:rsid w:val="00192678"/>
    <w:rsid w:val="00193C02"/>
    <w:rsid w:val="00194F9C"/>
    <w:rsid w:val="001A08FD"/>
    <w:rsid w:val="001B2F35"/>
    <w:rsid w:val="001B65B0"/>
    <w:rsid w:val="001F1697"/>
    <w:rsid w:val="001F540D"/>
    <w:rsid w:val="00212094"/>
    <w:rsid w:val="00222F26"/>
    <w:rsid w:val="002264C4"/>
    <w:rsid w:val="00226A8B"/>
    <w:rsid w:val="00234B31"/>
    <w:rsid w:val="00235459"/>
    <w:rsid w:val="002355E2"/>
    <w:rsid w:val="002459F1"/>
    <w:rsid w:val="00261E12"/>
    <w:rsid w:val="002842D0"/>
    <w:rsid w:val="00286223"/>
    <w:rsid w:val="00293871"/>
    <w:rsid w:val="00293ED5"/>
    <w:rsid w:val="002A1B16"/>
    <w:rsid w:val="002A311A"/>
    <w:rsid w:val="002B1EB4"/>
    <w:rsid w:val="002B2043"/>
    <w:rsid w:val="002C49CA"/>
    <w:rsid w:val="002D2732"/>
    <w:rsid w:val="002D5E73"/>
    <w:rsid w:val="002E1348"/>
    <w:rsid w:val="002F1E3A"/>
    <w:rsid w:val="002F7484"/>
    <w:rsid w:val="0030592A"/>
    <w:rsid w:val="00310DE3"/>
    <w:rsid w:val="0031297E"/>
    <w:rsid w:val="0031637B"/>
    <w:rsid w:val="003331D7"/>
    <w:rsid w:val="003419CD"/>
    <w:rsid w:val="00356C64"/>
    <w:rsid w:val="00366356"/>
    <w:rsid w:val="00367CAD"/>
    <w:rsid w:val="00372699"/>
    <w:rsid w:val="00372E05"/>
    <w:rsid w:val="003759D4"/>
    <w:rsid w:val="00382CE9"/>
    <w:rsid w:val="00393549"/>
    <w:rsid w:val="003A2D0C"/>
    <w:rsid w:val="003A422F"/>
    <w:rsid w:val="003A7CD6"/>
    <w:rsid w:val="003A7F58"/>
    <w:rsid w:val="003C423A"/>
    <w:rsid w:val="003E4AD9"/>
    <w:rsid w:val="004030B1"/>
    <w:rsid w:val="0040445E"/>
    <w:rsid w:val="00405C2A"/>
    <w:rsid w:val="0041502F"/>
    <w:rsid w:val="004223B7"/>
    <w:rsid w:val="00437A08"/>
    <w:rsid w:val="00450521"/>
    <w:rsid w:val="00462095"/>
    <w:rsid w:val="0046733D"/>
    <w:rsid w:val="004676D7"/>
    <w:rsid w:val="004733D0"/>
    <w:rsid w:val="004778E0"/>
    <w:rsid w:val="00484036"/>
    <w:rsid w:val="004945A9"/>
    <w:rsid w:val="004A0F9E"/>
    <w:rsid w:val="004C38EB"/>
    <w:rsid w:val="004C3EAD"/>
    <w:rsid w:val="004C7914"/>
    <w:rsid w:val="004D410F"/>
    <w:rsid w:val="00503E5F"/>
    <w:rsid w:val="0050625A"/>
    <w:rsid w:val="00514239"/>
    <w:rsid w:val="005212EE"/>
    <w:rsid w:val="005224D2"/>
    <w:rsid w:val="00530B29"/>
    <w:rsid w:val="00540916"/>
    <w:rsid w:val="0054152C"/>
    <w:rsid w:val="00552699"/>
    <w:rsid w:val="00556350"/>
    <w:rsid w:val="00557330"/>
    <w:rsid w:val="00563EE1"/>
    <w:rsid w:val="00566341"/>
    <w:rsid w:val="00571E99"/>
    <w:rsid w:val="00593252"/>
    <w:rsid w:val="005971BB"/>
    <w:rsid w:val="005B12C3"/>
    <w:rsid w:val="005B1C64"/>
    <w:rsid w:val="005B440F"/>
    <w:rsid w:val="005B60A6"/>
    <w:rsid w:val="005C04A2"/>
    <w:rsid w:val="005C449B"/>
    <w:rsid w:val="005C4D5B"/>
    <w:rsid w:val="005C65C6"/>
    <w:rsid w:val="005C6E2A"/>
    <w:rsid w:val="005D012F"/>
    <w:rsid w:val="005D1BD8"/>
    <w:rsid w:val="005E09C9"/>
    <w:rsid w:val="005E7A86"/>
    <w:rsid w:val="006006F7"/>
    <w:rsid w:val="00621F18"/>
    <w:rsid w:val="0063237F"/>
    <w:rsid w:val="0063617B"/>
    <w:rsid w:val="00642FE9"/>
    <w:rsid w:val="0064659A"/>
    <w:rsid w:val="006546D9"/>
    <w:rsid w:val="006612BF"/>
    <w:rsid w:val="0066670D"/>
    <w:rsid w:val="00685C9E"/>
    <w:rsid w:val="006863BE"/>
    <w:rsid w:val="00690B5E"/>
    <w:rsid w:val="006A050D"/>
    <w:rsid w:val="006A1293"/>
    <w:rsid w:val="006A350B"/>
    <w:rsid w:val="006C57B7"/>
    <w:rsid w:val="006D1B77"/>
    <w:rsid w:val="006E1B67"/>
    <w:rsid w:val="006F24FA"/>
    <w:rsid w:val="006F7F6F"/>
    <w:rsid w:val="007202C4"/>
    <w:rsid w:val="007207FB"/>
    <w:rsid w:val="00721711"/>
    <w:rsid w:val="00724A7B"/>
    <w:rsid w:val="00736E83"/>
    <w:rsid w:val="00746B6F"/>
    <w:rsid w:val="0075378B"/>
    <w:rsid w:val="00760528"/>
    <w:rsid w:val="00780B34"/>
    <w:rsid w:val="00783DC3"/>
    <w:rsid w:val="0078728E"/>
    <w:rsid w:val="00792687"/>
    <w:rsid w:val="00794CE2"/>
    <w:rsid w:val="00794D0B"/>
    <w:rsid w:val="007950E6"/>
    <w:rsid w:val="00797E36"/>
    <w:rsid w:val="007A6FB0"/>
    <w:rsid w:val="007C1614"/>
    <w:rsid w:val="007D52A6"/>
    <w:rsid w:val="007E14C8"/>
    <w:rsid w:val="007E2072"/>
    <w:rsid w:val="007F47B9"/>
    <w:rsid w:val="0080301E"/>
    <w:rsid w:val="00812058"/>
    <w:rsid w:val="00836259"/>
    <w:rsid w:val="0084140A"/>
    <w:rsid w:val="00866C12"/>
    <w:rsid w:val="00866DE5"/>
    <w:rsid w:val="008845DD"/>
    <w:rsid w:val="00885D43"/>
    <w:rsid w:val="008A5DBC"/>
    <w:rsid w:val="008B22BA"/>
    <w:rsid w:val="008F2BEE"/>
    <w:rsid w:val="008F2D54"/>
    <w:rsid w:val="008F615A"/>
    <w:rsid w:val="008F63AC"/>
    <w:rsid w:val="0090611D"/>
    <w:rsid w:val="0093407A"/>
    <w:rsid w:val="00940627"/>
    <w:rsid w:val="00942BDC"/>
    <w:rsid w:val="009434DC"/>
    <w:rsid w:val="009539DA"/>
    <w:rsid w:val="00955705"/>
    <w:rsid w:val="00964DFA"/>
    <w:rsid w:val="00966100"/>
    <w:rsid w:val="009765EC"/>
    <w:rsid w:val="00985373"/>
    <w:rsid w:val="0098672F"/>
    <w:rsid w:val="00986D4C"/>
    <w:rsid w:val="00993728"/>
    <w:rsid w:val="009A2D87"/>
    <w:rsid w:val="009B77D3"/>
    <w:rsid w:val="009C1801"/>
    <w:rsid w:val="009C3BBA"/>
    <w:rsid w:val="009D675D"/>
    <w:rsid w:val="009D73FF"/>
    <w:rsid w:val="00A03D96"/>
    <w:rsid w:val="00A15FF4"/>
    <w:rsid w:val="00A23762"/>
    <w:rsid w:val="00A31FF6"/>
    <w:rsid w:val="00A32068"/>
    <w:rsid w:val="00A32E5C"/>
    <w:rsid w:val="00A37827"/>
    <w:rsid w:val="00A465C7"/>
    <w:rsid w:val="00A50574"/>
    <w:rsid w:val="00A53307"/>
    <w:rsid w:val="00A569ED"/>
    <w:rsid w:val="00A637F1"/>
    <w:rsid w:val="00A65150"/>
    <w:rsid w:val="00A671AA"/>
    <w:rsid w:val="00A70DED"/>
    <w:rsid w:val="00A73B23"/>
    <w:rsid w:val="00A77494"/>
    <w:rsid w:val="00A82649"/>
    <w:rsid w:val="00A87DCB"/>
    <w:rsid w:val="00A929CB"/>
    <w:rsid w:val="00A94C52"/>
    <w:rsid w:val="00AA04BD"/>
    <w:rsid w:val="00AB6B26"/>
    <w:rsid w:val="00AC1F32"/>
    <w:rsid w:val="00AC2703"/>
    <w:rsid w:val="00AD57C1"/>
    <w:rsid w:val="00AE7791"/>
    <w:rsid w:val="00AF6C81"/>
    <w:rsid w:val="00B038BD"/>
    <w:rsid w:val="00B04F62"/>
    <w:rsid w:val="00B0795E"/>
    <w:rsid w:val="00B14B4F"/>
    <w:rsid w:val="00B15C03"/>
    <w:rsid w:val="00B2063F"/>
    <w:rsid w:val="00B27BA5"/>
    <w:rsid w:val="00B328D7"/>
    <w:rsid w:val="00B405DE"/>
    <w:rsid w:val="00B501B2"/>
    <w:rsid w:val="00B508E0"/>
    <w:rsid w:val="00B57AC6"/>
    <w:rsid w:val="00B702B5"/>
    <w:rsid w:val="00B9159E"/>
    <w:rsid w:val="00BA1004"/>
    <w:rsid w:val="00BA2F02"/>
    <w:rsid w:val="00BB526E"/>
    <w:rsid w:val="00BB78D3"/>
    <w:rsid w:val="00BB7C79"/>
    <w:rsid w:val="00BC4C7A"/>
    <w:rsid w:val="00BD1288"/>
    <w:rsid w:val="00BE422E"/>
    <w:rsid w:val="00BF750D"/>
    <w:rsid w:val="00C13331"/>
    <w:rsid w:val="00C14454"/>
    <w:rsid w:val="00C31631"/>
    <w:rsid w:val="00C35796"/>
    <w:rsid w:val="00C35CBB"/>
    <w:rsid w:val="00C41331"/>
    <w:rsid w:val="00C605A5"/>
    <w:rsid w:val="00C63F2D"/>
    <w:rsid w:val="00C85D61"/>
    <w:rsid w:val="00C90277"/>
    <w:rsid w:val="00C92A74"/>
    <w:rsid w:val="00C968B5"/>
    <w:rsid w:val="00CA6146"/>
    <w:rsid w:val="00CC208B"/>
    <w:rsid w:val="00CC6494"/>
    <w:rsid w:val="00CC6539"/>
    <w:rsid w:val="00CD3161"/>
    <w:rsid w:val="00CD439A"/>
    <w:rsid w:val="00CE0F91"/>
    <w:rsid w:val="00CE2C9E"/>
    <w:rsid w:val="00CE79FC"/>
    <w:rsid w:val="00D023AE"/>
    <w:rsid w:val="00D15DD3"/>
    <w:rsid w:val="00D220DA"/>
    <w:rsid w:val="00D244C2"/>
    <w:rsid w:val="00D3337F"/>
    <w:rsid w:val="00D33CC6"/>
    <w:rsid w:val="00D42614"/>
    <w:rsid w:val="00D42960"/>
    <w:rsid w:val="00D47F63"/>
    <w:rsid w:val="00D50B49"/>
    <w:rsid w:val="00D56889"/>
    <w:rsid w:val="00D641DE"/>
    <w:rsid w:val="00D7388F"/>
    <w:rsid w:val="00D76159"/>
    <w:rsid w:val="00D97DC3"/>
    <w:rsid w:val="00DB799D"/>
    <w:rsid w:val="00DC17AD"/>
    <w:rsid w:val="00DD59C5"/>
    <w:rsid w:val="00DE14CD"/>
    <w:rsid w:val="00DE743A"/>
    <w:rsid w:val="00DF255F"/>
    <w:rsid w:val="00E041FF"/>
    <w:rsid w:val="00E16720"/>
    <w:rsid w:val="00E17D53"/>
    <w:rsid w:val="00E312C3"/>
    <w:rsid w:val="00E421B3"/>
    <w:rsid w:val="00E479F0"/>
    <w:rsid w:val="00E65737"/>
    <w:rsid w:val="00E74B5D"/>
    <w:rsid w:val="00E77D2A"/>
    <w:rsid w:val="00E92A31"/>
    <w:rsid w:val="00EA3164"/>
    <w:rsid w:val="00ED4006"/>
    <w:rsid w:val="00ED765E"/>
    <w:rsid w:val="00ED7D53"/>
    <w:rsid w:val="00EF02E5"/>
    <w:rsid w:val="00EF02F0"/>
    <w:rsid w:val="00F2331A"/>
    <w:rsid w:val="00F24B81"/>
    <w:rsid w:val="00F466C9"/>
    <w:rsid w:val="00F51DED"/>
    <w:rsid w:val="00F5246E"/>
    <w:rsid w:val="00F55FBB"/>
    <w:rsid w:val="00F61E58"/>
    <w:rsid w:val="00F63639"/>
    <w:rsid w:val="00F63F53"/>
    <w:rsid w:val="00F64C66"/>
    <w:rsid w:val="00F66F21"/>
    <w:rsid w:val="00F6724D"/>
    <w:rsid w:val="00F813C6"/>
    <w:rsid w:val="00F82E86"/>
    <w:rsid w:val="00F83177"/>
    <w:rsid w:val="00F87D51"/>
    <w:rsid w:val="00F964D7"/>
    <w:rsid w:val="00FB09D2"/>
    <w:rsid w:val="00FB6E6F"/>
    <w:rsid w:val="00FC0B79"/>
    <w:rsid w:val="00FC1E84"/>
    <w:rsid w:val="00FC74F1"/>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E8396-4B7F-4CDA-B9CE-4C867BC40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Pages>
  <Words>1652</Words>
  <Characters>9089</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Zaken en deelzaken</vt:lpstr>
    </vt:vector>
  </TitlesOfParts>
  <Company>VNG</Company>
  <LinksUpToDate>false</LinksUpToDate>
  <CharactersWithSpaces>10720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Zaken en deelzaken</dc:title>
  <dc:subject>RGBZ en ZTC</dc:subject>
  <dc:creator>Arjan Kloosterboer (KING)</dc:creator>
  <cp:keywords>RGBZ zaak deelzaak</cp:keywords>
  <cp:lastModifiedBy>Arjan</cp:lastModifiedBy>
  <cp:revision>9</cp:revision>
  <cp:lastPrinted>2012-05-23T14:17:00Z</cp:lastPrinted>
  <dcterms:created xsi:type="dcterms:W3CDTF">2012-05-22T15:05:00Z</dcterms:created>
  <dcterms:modified xsi:type="dcterms:W3CDTF">2012-05-23T19:01:00Z</dcterms:modified>
  <cp:category>notitie</cp:category>
  <cp:contentStatus/>
</cp:coreProperties>
</file>